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BBA2" w14:textId="77777777" w:rsidR="00155A0B" w:rsidRDefault="00155A0B" w:rsidP="00155A0B">
      <w:pPr>
        <w:pStyle w:val="Default"/>
      </w:pPr>
    </w:p>
    <w:p w14:paraId="3A6BF5EA" w14:textId="77777777" w:rsidR="00155A0B" w:rsidRPr="004B78FF" w:rsidRDefault="00155A0B" w:rsidP="004D5CF0">
      <w:pPr>
        <w:pStyle w:val="Default"/>
        <w:jc w:val="center"/>
        <w:rPr>
          <w:rFonts w:asciiTheme="minorHAnsi" w:hAnsiTheme="minorHAnsi"/>
          <w:b/>
          <w:bCs/>
          <w:sz w:val="32"/>
          <w:szCs w:val="32"/>
        </w:rPr>
      </w:pPr>
      <w:r w:rsidRPr="004B78FF">
        <w:rPr>
          <w:rFonts w:asciiTheme="minorHAnsi" w:hAnsiTheme="minorHAnsi"/>
          <w:b/>
          <w:bCs/>
          <w:sz w:val="32"/>
          <w:szCs w:val="32"/>
        </w:rPr>
        <w:t>Privacy Notice</w:t>
      </w:r>
    </w:p>
    <w:p w14:paraId="5AC5F776" w14:textId="530F13F7" w:rsidR="004D5CF0" w:rsidRDefault="00255D11" w:rsidP="004D5CF0">
      <w:pPr>
        <w:pStyle w:val="Default"/>
        <w:jc w:val="center"/>
        <w:rPr>
          <w:rFonts w:asciiTheme="minorHAnsi" w:hAnsiTheme="minorHAnsi"/>
          <w:bCs/>
          <w:sz w:val="22"/>
          <w:szCs w:val="22"/>
        </w:rPr>
      </w:pPr>
      <w:r>
        <w:rPr>
          <w:rFonts w:asciiTheme="minorHAnsi" w:hAnsiTheme="minorHAnsi"/>
          <w:bCs/>
          <w:sz w:val="22"/>
          <w:szCs w:val="22"/>
        </w:rPr>
        <w:t>COULBY MEDICAL PRACTICE</w:t>
      </w:r>
    </w:p>
    <w:p w14:paraId="767DCC8A" w14:textId="14972E22" w:rsidR="00255D11" w:rsidRDefault="00255D11" w:rsidP="004D5CF0">
      <w:pPr>
        <w:pStyle w:val="Default"/>
        <w:jc w:val="center"/>
        <w:rPr>
          <w:rFonts w:asciiTheme="minorHAnsi" w:hAnsiTheme="minorHAnsi"/>
          <w:bCs/>
          <w:sz w:val="22"/>
          <w:szCs w:val="22"/>
        </w:rPr>
      </w:pPr>
      <w:r>
        <w:rPr>
          <w:rFonts w:asciiTheme="minorHAnsi" w:hAnsiTheme="minorHAnsi"/>
          <w:bCs/>
          <w:sz w:val="22"/>
          <w:szCs w:val="22"/>
        </w:rPr>
        <w:t>Cropton Way, Coulby Newham, Middlesbrough, TS8 0TL</w:t>
      </w:r>
    </w:p>
    <w:p w14:paraId="06D18128" w14:textId="4DD7BC8A" w:rsidR="00255D11" w:rsidRPr="004B78FF" w:rsidRDefault="00255D11" w:rsidP="004D5CF0">
      <w:pPr>
        <w:pStyle w:val="Default"/>
        <w:jc w:val="center"/>
        <w:rPr>
          <w:rFonts w:asciiTheme="minorHAnsi" w:hAnsiTheme="minorHAnsi"/>
          <w:bCs/>
          <w:sz w:val="22"/>
          <w:szCs w:val="22"/>
        </w:rPr>
      </w:pPr>
      <w:r>
        <w:rPr>
          <w:rFonts w:asciiTheme="minorHAnsi" w:hAnsiTheme="minorHAnsi"/>
          <w:bCs/>
          <w:sz w:val="22"/>
          <w:szCs w:val="22"/>
        </w:rPr>
        <w:t>Tel: 01642 045830</w:t>
      </w:r>
    </w:p>
    <w:p w14:paraId="77B34175" w14:textId="77777777" w:rsidR="004D5CF0" w:rsidRPr="004B78FF" w:rsidRDefault="004D5CF0" w:rsidP="00155A0B">
      <w:pPr>
        <w:pStyle w:val="Default"/>
        <w:rPr>
          <w:rFonts w:asciiTheme="minorHAnsi" w:hAnsiTheme="minorHAnsi"/>
          <w:sz w:val="22"/>
          <w:szCs w:val="22"/>
        </w:rPr>
      </w:pPr>
    </w:p>
    <w:p w14:paraId="32E30C4F"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know </w:t>
      </w:r>
    </w:p>
    <w:p w14:paraId="4B5BEE44" w14:textId="77777777" w:rsidR="00155A0B" w:rsidRPr="004B78FF"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14:paraId="20D0900E" w14:textId="77777777" w:rsidR="004D5CF0" w:rsidRPr="004B78FF" w:rsidRDefault="004D5CF0" w:rsidP="004D5CF0">
      <w:pPr>
        <w:pStyle w:val="Default"/>
        <w:jc w:val="both"/>
        <w:rPr>
          <w:rFonts w:asciiTheme="minorHAnsi" w:hAnsiTheme="minorHAnsi"/>
          <w:sz w:val="23"/>
          <w:szCs w:val="23"/>
        </w:rPr>
      </w:pPr>
    </w:p>
    <w:p w14:paraId="7C332B65"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you </w:t>
      </w:r>
    </w:p>
    <w:p w14:paraId="5214B861"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14:paraId="7FF23049" w14:textId="77777777" w:rsidR="00F44FE5" w:rsidRPr="00A93784" w:rsidRDefault="00F44FE5" w:rsidP="004D5CF0">
      <w:pPr>
        <w:pStyle w:val="Default"/>
        <w:jc w:val="both"/>
        <w:rPr>
          <w:rFonts w:asciiTheme="minorHAnsi" w:hAnsiTheme="minorHAnsi"/>
          <w:sz w:val="22"/>
          <w:szCs w:val="22"/>
        </w:rPr>
      </w:pPr>
    </w:p>
    <w:p w14:paraId="09335290"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and also information such as outcomes of needs assessments. </w:t>
      </w:r>
    </w:p>
    <w:p w14:paraId="10F32379" w14:textId="77777777" w:rsidR="004D5CF0" w:rsidRPr="00A93784" w:rsidRDefault="004D5CF0" w:rsidP="004D5CF0">
      <w:pPr>
        <w:pStyle w:val="Default"/>
        <w:jc w:val="both"/>
        <w:rPr>
          <w:rFonts w:asciiTheme="minorHAnsi" w:hAnsiTheme="minorHAnsi"/>
          <w:sz w:val="22"/>
          <w:szCs w:val="22"/>
        </w:rPr>
      </w:pPr>
    </w:p>
    <w:p w14:paraId="3CAA5466" w14:textId="77777777" w:rsidR="004D5CF0" w:rsidRPr="00A93784" w:rsidRDefault="004D5CF0" w:rsidP="004D5CF0">
      <w:pPr>
        <w:spacing w:after="0" w:line="240" w:lineRule="auto"/>
        <w:jc w:val="both"/>
        <w:rPr>
          <w:rFonts w:cs="Arial"/>
        </w:rPr>
      </w:pPr>
      <w:r w:rsidRPr="00A93784">
        <w:rPr>
          <w:rFonts w:cs="Arial"/>
        </w:rPr>
        <w:t xml:space="preserve">The </w:t>
      </w:r>
      <w:hyperlink r:id="rId7"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6D74A5B1" w14:textId="77777777" w:rsidR="00F44FE5" w:rsidRPr="004B78FF" w:rsidRDefault="00F44FE5" w:rsidP="00F44FE5">
      <w:pPr>
        <w:pStyle w:val="Default"/>
        <w:jc w:val="both"/>
        <w:rPr>
          <w:rFonts w:asciiTheme="minorHAnsi" w:hAnsiTheme="minorHAnsi"/>
          <w:b/>
          <w:bCs/>
          <w:sz w:val="23"/>
          <w:szCs w:val="23"/>
        </w:rPr>
      </w:pPr>
    </w:p>
    <w:p w14:paraId="2F0572EF" w14:textId="272AE449" w:rsidR="00F44FE5" w:rsidRPr="004B78FF" w:rsidRDefault="00F44FE5" w:rsidP="00F44FE5">
      <w:pPr>
        <w:pStyle w:val="Default"/>
        <w:jc w:val="both"/>
        <w:rPr>
          <w:rFonts w:asciiTheme="minorHAnsi" w:hAnsiTheme="minorHAnsi"/>
          <w:sz w:val="23"/>
          <w:szCs w:val="23"/>
        </w:rPr>
      </w:pPr>
      <w:r w:rsidRPr="004B78FF">
        <w:rPr>
          <w:rFonts w:asciiTheme="minorHAnsi" w:hAnsiTheme="minorHAnsi"/>
          <w:b/>
          <w:bCs/>
          <w:sz w:val="23"/>
          <w:szCs w:val="23"/>
        </w:rPr>
        <w:t xml:space="preserve">NHS </w:t>
      </w:r>
      <w:r w:rsidR="00D520DA">
        <w:rPr>
          <w:rFonts w:asciiTheme="minorHAnsi" w:hAnsiTheme="minorHAnsi"/>
          <w:b/>
          <w:bCs/>
          <w:sz w:val="23"/>
          <w:szCs w:val="23"/>
        </w:rPr>
        <w:t xml:space="preserve"> England</w:t>
      </w:r>
      <w:r w:rsidRPr="004B78FF">
        <w:rPr>
          <w:rFonts w:asciiTheme="minorHAnsi" w:hAnsiTheme="minorHAnsi"/>
          <w:b/>
          <w:bCs/>
          <w:sz w:val="23"/>
          <w:szCs w:val="23"/>
        </w:rPr>
        <w:t xml:space="preserve"> </w:t>
      </w:r>
    </w:p>
    <w:p w14:paraId="7F170992" w14:textId="338490CC" w:rsidR="00F44FE5" w:rsidRPr="00A93784" w:rsidRDefault="003E35AB" w:rsidP="00F44FE5">
      <w:pPr>
        <w:pStyle w:val="Default"/>
        <w:jc w:val="both"/>
        <w:rPr>
          <w:rFonts w:asciiTheme="minorHAnsi" w:hAnsiTheme="minorHAnsi"/>
          <w:sz w:val="22"/>
          <w:szCs w:val="22"/>
        </w:rPr>
      </w:pPr>
      <w:r>
        <w:rPr>
          <w:rFonts w:asciiTheme="minorHAnsi" w:hAnsiTheme="minorHAnsi"/>
          <w:sz w:val="22"/>
          <w:szCs w:val="22"/>
        </w:rPr>
        <w:t xml:space="preserve">On 1 February 2023 NHS England and NHS Digital merged, meaning </w:t>
      </w:r>
      <w:r w:rsidRPr="003E35AB">
        <w:rPr>
          <w:rFonts w:asciiTheme="minorHAnsi" w:hAnsiTheme="minorHAnsi"/>
          <w:sz w:val="22"/>
          <w:szCs w:val="22"/>
        </w:rPr>
        <w:t>that NHS England has assumed responsibility for all activities previously undertaken by NHS Digital. This includes running the vital national IT systems which support health and social care, as well as the collection, analysis, publication and dissemination of data generated by health and social care services, to improve outcomes.</w:t>
      </w:r>
      <w:r>
        <w:rPr>
          <w:rFonts w:asciiTheme="minorHAnsi" w:hAnsiTheme="minorHAnsi"/>
          <w:sz w:val="22"/>
          <w:szCs w:val="22"/>
        </w:rPr>
        <w:t xml:space="preserve">. </w:t>
      </w:r>
      <w:r w:rsidR="00F44FE5" w:rsidRPr="00A93784">
        <w:rPr>
          <w:rFonts w:asciiTheme="minorHAnsi" w:hAnsiTheme="minorHAnsi"/>
          <w:sz w:val="22"/>
          <w:szCs w:val="22"/>
        </w:rPr>
        <w:t xml:space="preserve">NHS </w:t>
      </w:r>
      <w:r w:rsidR="00D520DA">
        <w:rPr>
          <w:rFonts w:asciiTheme="minorHAnsi" w:hAnsiTheme="minorHAnsi"/>
          <w:sz w:val="22"/>
          <w:szCs w:val="22"/>
        </w:rPr>
        <w:t xml:space="preserve">England </w:t>
      </w:r>
      <w:r w:rsidR="00F44FE5" w:rsidRPr="00A93784">
        <w:rPr>
          <w:rFonts w:asciiTheme="minorHAnsi" w:hAnsiTheme="minorHAnsi"/>
          <w:sz w:val="22"/>
          <w:szCs w:val="22"/>
        </w:rPr>
        <w:t>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8" w:history="1">
        <w:r w:rsidR="00463AAD">
          <w:rPr>
            <w:rStyle w:val="Hyperlink"/>
            <w:rFonts w:asciiTheme="minorHAnsi" w:hAnsiTheme="minorHAnsi"/>
            <w:sz w:val="22"/>
            <w:szCs w:val="22"/>
          </w:rPr>
          <w:t>https://digital.nhs.uk/</w:t>
        </w:r>
      </w:hyperlink>
    </w:p>
    <w:p w14:paraId="31D72292" w14:textId="77777777" w:rsidR="00F44FE5" w:rsidRPr="00A93784" w:rsidRDefault="00F44FE5" w:rsidP="004D5CF0">
      <w:pPr>
        <w:spacing w:after="0" w:line="240" w:lineRule="auto"/>
        <w:jc w:val="both"/>
        <w:rPr>
          <w:rFonts w:cs="Arial"/>
        </w:rPr>
      </w:pPr>
    </w:p>
    <w:p w14:paraId="255610AF" w14:textId="77777777" w:rsidR="004D5CF0" w:rsidRPr="00A93784" w:rsidRDefault="004D5CF0" w:rsidP="004D5CF0">
      <w:pPr>
        <w:spacing w:after="0" w:line="240" w:lineRule="auto"/>
        <w:jc w:val="both"/>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14:paraId="71CAD4A6" w14:textId="77777777" w:rsidR="004D5CF0" w:rsidRPr="004B78FF" w:rsidRDefault="004D5CF0" w:rsidP="00155A0B">
      <w:pPr>
        <w:pStyle w:val="Default"/>
        <w:rPr>
          <w:rFonts w:asciiTheme="minorHAnsi" w:hAnsiTheme="minorHAnsi"/>
          <w:sz w:val="23"/>
          <w:szCs w:val="23"/>
        </w:rPr>
      </w:pPr>
    </w:p>
    <w:p w14:paraId="0D4CE4A9" w14:textId="77777777" w:rsidR="00155A0B" w:rsidRPr="004B78FF" w:rsidRDefault="00155A0B" w:rsidP="00515C95">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you </w:t>
      </w:r>
    </w:p>
    <w:p w14:paraId="59ECE0B7" w14:textId="77777777"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(e.g. from Hospitals, GP Surgeries, A&amp;E, etc.). These records help to provide you with the best possible healthcare. Records which this GP Practice may hold about you may include the following:</w:t>
      </w:r>
    </w:p>
    <w:p w14:paraId="6F75A498" w14:textId="77777777" w:rsidR="00515C95" w:rsidRPr="00A93784" w:rsidRDefault="00515C95" w:rsidP="00515C95">
      <w:pPr>
        <w:pStyle w:val="Default"/>
        <w:jc w:val="both"/>
        <w:rPr>
          <w:rFonts w:asciiTheme="minorHAnsi" w:hAnsiTheme="minorHAnsi"/>
          <w:sz w:val="22"/>
          <w:szCs w:val="22"/>
        </w:rPr>
      </w:pPr>
    </w:p>
    <w:p w14:paraId="0F384C70"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14:paraId="7DD929D8"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Any contact the surgery has had with you, such as appointments, clinic visits, emergency appointments, etc. </w:t>
      </w:r>
    </w:p>
    <w:p w14:paraId="0F273669"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lastRenderedPageBreak/>
        <w:t xml:space="preserve">Notes and reports about your health </w:t>
      </w:r>
    </w:p>
    <w:p w14:paraId="6E5F2632"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your treatment and care </w:t>
      </w:r>
    </w:p>
    <w:p w14:paraId="53493404"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14:paraId="3A5D4E00" w14:textId="77777777" w:rsidR="00155A0B" w:rsidRPr="00A93784"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14:paraId="288639F5" w14:textId="77777777" w:rsidR="00155A0B" w:rsidRPr="004B78FF" w:rsidRDefault="00155A0B" w:rsidP="00155A0B">
      <w:pPr>
        <w:autoSpaceDE w:val="0"/>
        <w:autoSpaceDN w:val="0"/>
        <w:adjustRightInd w:val="0"/>
        <w:spacing w:after="0" w:line="240" w:lineRule="auto"/>
        <w:rPr>
          <w:rFonts w:cs="Calibri"/>
          <w:color w:val="000000"/>
          <w:sz w:val="23"/>
          <w:szCs w:val="23"/>
        </w:rPr>
      </w:pPr>
    </w:p>
    <w:p w14:paraId="406A2B52" w14:textId="77777777" w:rsidR="00155A0B" w:rsidRPr="00155A0B" w:rsidRDefault="00155A0B" w:rsidP="00F60DE0">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t xml:space="preserve">How we keep your information confidential and safe </w:t>
      </w:r>
    </w:p>
    <w:p w14:paraId="440CAEEC" w14:textId="77777777" w:rsidR="00155A0B" w:rsidRPr="00A93784" w:rsidRDefault="00155A0B" w:rsidP="00F60DE0">
      <w:pPr>
        <w:autoSpaceDE w:val="0"/>
        <w:autoSpaceDN w:val="0"/>
        <w:adjustRightInd w:val="0"/>
        <w:spacing w:after="0" w:line="240" w:lineRule="auto"/>
        <w:jc w:val="both"/>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9"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14:paraId="359F6E2C" w14:textId="77777777" w:rsidR="00F60DE0" w:rsidRPr="00155A0B" w:rsidRDefault="00F60DE0" w:rsidP="00155A0B">
      <w:pPr>
        <w:autoSpaceDE w:val="0"/>
        <w:autoSpaceDN w:val="0"/>
        <w:adjustRightInd w:val="0"/>
        <w:spacing w:after="0" w:line="240" w:lineRule="auto"/>
        <w:rPr>
          <w:rFonts w:cs="Calibri"/>
          <w:color w:val="000000"/>
        </w:rPr>
      </w:pPr>
    </w:p>
    <w:p w14:paraId="4052710A" w14:textId="77777777"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14:paraId="35C76B6B" w14:textId="77777777" w:rsidR="00C70831" w:rsidRPr="00A93784" w:rsidRDefault="00C70831" w:rsidP="008C66BF">
      <w:pPr>
        <w:pStyle w:val="Default"/>
        <w:jc w:val="both"/>
        <w:rPr>
          <w:rFonts w:asciiTheme="minorHAnsi" w:hAnsiTheme="minorHAnsi"/>
          <w:sz w:val="22"/>
          <w:szCs w:val="22"/>
        </w:rPr>
      </w:pPr>
    </w:p>
    <w:p w14:paraId="3E70B918" w14:textId="65C06C74"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00463AAD">
        <w:rPr>
          <w:rFonts w:asciiTheme="minorHAnsi" w:hAnsiTheme="minorHAnsi"/>
          <w:sz w:val="22"/>
          <w:szCs w:val="22"/>
        </w:rPr>
        <w:t xml:space="preserve"> (UK GDPR)</w:t>
      </w:r>
      <w:r w:rsidRPr="00A93784">
        <w:rPr>
          <w:rFonts w:asciiTheme="minorHAnsi" w:hAnsiTheme="minorHAnsi"/>
          <w:sz w:val="22"/>
          <w:szCs w:val="22"/>
        </w:rPr>
        <w:t xml:space="preserve"> </w:t>
      </w:r>
    </w:p>
    <w:p w14:paraId="0579A3A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14:paraId="26887159"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14:paraId="5B712CD6"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14:paraId="1FD1EED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14:paraId="53C4E441" w14:textId="77777777" w:rsidR="00155A0B" w:rsidRPr="00A93784"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14:paraId="43758142" w14:textId="77777777" w:rsidR="00155A0B" w:rsidRPr="00A93784" w:rsidRDefault="00155A0B" w:rsidP="00155A0B">
      <w:pPr>
        <w:pStyle w:val="Default"/>
        <w:rPr>
          <w:rFonts w:asciiTheme="minorHAnsi" w:hAnsiTheme="minorHAnsi"/>
          <w:sz w:val="22"/>
          <w:szCs w:val="22"/>
        </w:rPr>
      </w:pPr>
    </w:p>
    <w:p w14:paraId="0DEC8D2F" w14:textId="3F838F65"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Pr="00A93784">
        <w:rPr>
          <w:rFonts w:cs="Arial"/>
          <w:color w:val="333333"/>
        </w:rPr>
        <w:t xml:space="preserve"> </w:t>
      </w:r>
      <w:r w:rsidR="00255D11">
        <w:rPr>
          <w:rFonts w:cs="Arial"/>
          <w:color w:val="333333"/>
        </w:rPr>
        <w:t>Dr David Bannar-Martin</w:t>
      </w:r>
      <w:r w:rsidRPr="00A93784">
        <w:rPr>
          <w:rFonts w:cs="Arial"/>
          <w:color w:val="333333"/>
        </w:rPr>
        <w:t>, who</w:t>
      </w:r>
      <w:r w:rsidRPr="00A93784">
        <w:rPr>
          <w:rFonts w:cs="Arial"/>
        </w:rPr>
        <w:t xml:space="preserve"> can be contacted using the contact details at the top of this document. We also have a Senior Information Risk Owner (SIRO) who is responsible for owning the </w:t>
      </w:r>
      <w:r w:rsidR="00A96210" w:rsidRPr="00A93784">
        <w:rPr>
          <w:rFonts w:cs="Arial"/>
        </w:rPr>
        <w:t>practice’</w:t>
      </w:r>
      <w:r w:rsidRPr="00A93784">
        <w:rPr>
          <w:rFonts w:cs="Arial"/>
        </w:rPr>
        <w:t xml:space="preserve">s information risk. The SIRO is </w:t>
      </w:r>
      <w:r w:rsidR="00255D11">
        <w:rPr>
          <w:rFonts w:cs="Arial"/>
        </w:rPr>
        <w:t>Dr David Bannar-Martin</w:t>
      </w:r>
      <w:r w:rsidRPr="00A93784">
        <w:rPr>
          <w:rFonts w:cs="Arial"/>
        </w:rPr>
        <w:t xml:space="preserve">. </w:t>
      </w:r>
    </w:p>
    <w:p w14:paraId="46F0ED23" w14:textId="77777777" w:rsidR="00A96210" w:rsidRPr="00A93784" w:rsidRDefault="00A96210" w:rsidP="00A96210">
      <w:pPr>
        <w:spacing w:after="0" w:line="240" w:lineRule="auto"/>
        <w:jc w:val="both"/>
        <w:rPr>
          <w:rFonts w:cs="Arial"/>
        </w:rPr>
      </w:pPr>
    </w:p>
    <w:p w14:paraId="23C61FDF" w14:textId="77777777" w:rsidR="008C66BF" w:rsidRPr="00A93784" w:rsidRDefault="008C66BF" w:rsidP="00A96210">
      <w:pPr>
        <w:spacing w:after="0" w:line="240" w:lineRule="auto"/>
        <w:jc w:val="both"/>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0" w:history="1">
        <w:r w:rsidRPr="00A93784">
          <w:rPr>
            <w:rStyle w:val="Hyperlink"/>
            <w:rFonts w:cs="Arial"/>
          </w:rPr>
          <w:t>ICO’s web site</w:t>
        </w:r>
      </w:hyperlink>
      <w:r w:rsidRPr="00A93784">
        <w:rPr>
          <w:rFonts w:cs="Arial"/>
        </w:rPr>
        <w:t xml:space="preserve"> by searching on our name.</w:t>
      </w:r>
    </w:p>
    <w:p w14:paraId="02C184C8" w14:textId="77777777" w:rsidR="008C66BF" w:rsidRPr="00A93784" w:rsidRDefault="008C66BF" w:rsidP="00155A0B">
      <w:pPr>
        <w:pStyle w:val="Default"/>
        <w:rPr>
          <w:rFonts w:asciiTheme="minorHAnsi" w:hAnsiTheme="minorHAnsi"/>
          <w:sz w:val="22"/>
          <w:szCs w:val="22"/>
        </w:rPr>
      </w:pPr>
    </w:p>
    <w:p w14:paraId="550FAD2B" w14:textId="77777777" w:rsidR="00155A0B" w:rsidRPr="00A93784" w:rsidRDefault="00155A0B" w:rsidP="006F0239">
      <w:pPr>
        <w:spacing w:after="0" w:line="240" w:lineRule="auto"/>
        <w:jc w:val="both"/>
      </w:pPr>
      <w:r w:rsidRPr="00A93784">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5733386" w14:textId="77777777" w:rsidR="006F0239" w:rsidRDefault="006F0239" w:rsidP="006F0239">
      <w:pPr>
        <w:spacing w:after="0" w:line="240" w:lineRule="auto"/>
        <w:jc w:val="both"/>
        <w:rPr>
          <w:sz w:val="23"/>
          <w:szCs w:val="23"/>
        </w:rPr>
      </w:pPr>
    </w:p>
    <w:p w14:paraId="7F60C90F" w14:textId="7187308F" w:rsidR="00463AAD" w:rsidRDefault="00463AAD" w:rsidP="009573F4">
      <w:pPr>
        <w:pStyle w:val="Default"/>
        <w:jc w:val="both"/>
        <w:rPr>
          <w:rFonts w:asciiTheme="minorHAnsi" w:hAnsiTheme="minorHAnsi"/>
          <w:b/>
          <w:bCs/>
          <w:sz w:val="28"/>
          <w:szCs w:val="28"/>
        </w:rPr>
      </w:pPr>
    </w:p>
    <w:p w14:paraId="6A5EC546" w14:textId="77777777" w:rsidR="00B116A3" w:rsidRDefault="00B116A3" w:rsidP="009573F4">
      <w:pPr>
        <w:pStyle w:val="Default"/>
        <w:jc w:val="both"/>
        <w:rPr>
          <w:rFonts w:asciiTheme="minorHAnsi" w:hAnsiTheme="minorHAnsi"/>
          <w:b/>
          <w:bCs/>
          <w:sz w:val="28"/>
          <w:szCs w:val="28"/>
        </w:rPr>
      </w:pPr>
    </w:p>
    <w:p w14:paraId="3F8C718C" w14:textId="220D9D85" w:rsidR="00155A0B" w:rsidRPr="004B78FF" w:rsidRDefault="00155A0B" w:rsidP="009573F4">
      <w:pPr>
        <w:pStyle w:val="Default"/>
        <w:jc w:val="both"/>
        <w:rPr>
          <w:rFonts w:asciiTheme="minorHAnsi" w:hAnsiTheme="minorHAnsi"/>
          <w:sz w:val="28"/>
          <w:szCs w:val="28"/>
        </w:rPr>
      </w:pPr>
      <w:r w:rsidRPr="004B78FF">
        <w:rPr>
          <w:rFonts w:asciiTheme="minorHAnsi" w:hAnsiTheme="minorHAnsi"/>
          <w:b/>
          <w:bCs/>
          <w:sz w:val="28"/>
          <w:szCs w:val="28"/>
        </w:rPr>
        <w:lastRenderedPageBreak/>
        <w:t xml:space="preserve">How we use your information </w:t>
      </w:r>
    </w:p>
    <w:p w14:paraId="09ECE7D9" w14:textId="77777777" w:rsidR="00155A0B"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section below. </w:t>
      </w:r>
    </w:p>
    <w:p w14:paraId="60871718" w14:textId="77777777" w:rsidR="004B78FF" w:rsidRPr="00A93784" w:rsidRDefault="004B78FF" w:rsidP="009573F4">
      <w:pPr>
        <w:pStyle w:val="Default"/>
        <w:jc w:val="both"/>
        <w:rPr>
          <w:rFonts w:asciiTheme="minorHAnsi" w:hAnsiTheme="minorHAnsi"/>
          <w:sz w:val="22"/>
          <w:szCs w:val="22"/>
        </w:rPr>
      </w:pPr>
    </w:p>
    <w:p w14:paraId="398DD474" w14:textId="7FB3B880" w:rsidR="009573F4"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w:t>
      </w:r>
      <w:r w:rsidR="009312EF">
        <w:rPr>
          <w:rFonts w:asciiTheme="minorHAnsi" w:hAnsiTheme="minorHAnsi"/>
          <w:sz w:val="22"/>
          <w:szCs w:val="22"/>
        </w:rPr>
        <w:t>England</w:t>
      </w:r>
      <w:r w:rsidR="009312EF" w:rsidRPr="00A93784">
        <w:rPr>
          <w:rFonts w:asciiTheme="minorHAnsi" w:hAnsiTheme="minorHAnsi"/>
          <w:sz w:val="22"/>
          <w:szCs w:val="22"/>
        </w:rPr>
        <w:t xml:space="preserve"> </w:t>
      </w:r>
      <w:r w:rsidRPr="00A93784">
        <w:rPr>
          <w:rFonts w:asciiTheme="minorHAnsi" w:hAnsiTheme="minorHAnsi"/>
          <w:sz w:val="22"/>
          <w:szCs w:val="22"/>
        </w:rPr>
        <w:t xml:space="preserve">can request personal confidential data from GP Practices without seeking patient consent for a number of specific purposes, which are set out in law. These purposes are explained below. You may choose to withdraw your consent to personal data being shared for these purposes. </w:t>
      </w:r>
    </w:p>
    <w:p w14:paraId="111C2CBA" w14:textId="77777777" w:rsidR="004B78FF" w:rsidRPr="00A93784" w:rsidRDefault="004B78FF" w:rsidP="009573F4">
      <w:pPr>
        <w:pStyle w:val="Default"/>
        <w:jc w:val="both"/>
        <w:rPr>
          <w:rFonts w:asciiTheme="minorHAnsi" w:hAnsiTheme="minorHAnsi"/>
          <w:sz w:val="22"/>
          <w:szCs w:val="22"/>
        </w:rPr>
      </w:pPr>
    </w:p>
    <w:p w14:paraId="00EC9319" w14:textId="77777777" w:rsidR="00155A0B" w:rsidRPr="00A93784" w:rsidRDefault="00155A0B" w:rsidP="009573F4">
      <w:pPr>
        <w:spacing w:after="0" w:line="240" w:lineRule="auto"/>
        <w:jc w:val="both"/>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0ED3CA0D" w14:textId="77777777" w:rsidR="009573F4" w:rsidRPr="00A93784" w:rsidRDefault="009573F4" w:rsidP="009573F4">
      <w:pPr>
        <w:spacing w:after="0" w:line="240" w:lineRule="auto"/>
        <w:jc w:val="both"/>
      </w:pPr>
    </w:p>
    <w:p w14:paraId="6DFB0F64" w14:textId="77777777" w:rsidR="00155A0B" w:rsidRPr="00A93784" w:rsidRDefault="00155A0B" w:rsidP="009573F4">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14:paraId="538A5D49" w14:textId="77777777" w:rsidR="009573F4" w:rsidRPr="004B78FF" w:rsidRDefault="009573F4" w:rsidP="00E80D4A">
      <w:pPr>
        <w:spacing w:after="0" w:line="240" w:lineRule="auto"/>
        <w:jc w:val="both"/>
        <w:rPr>
          <w:sz w:val="23"/>
          <w:szCs w:val="23"/>
        </w:rPr>
      </w:pPr>
    </w:p>
    <w:p w14:paraId="7E29959A" w14:textId="77777777"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14:paraId="1C5D3E37" w14:textId="6C6A6E50" w:rsidR="00E80D4A" w:rsidRPr="00A93784" w:rsidRDefault="00155A0B" w:rsidP="00E80D4A">
      <w:pPr>
        <w:pStyle w:val="Default"/>
        <w:jc w:val="both"/>
        <w:rPr>
          <w:rFonts w:asciiTheme="minorHAnsi" w:hAnsiTheme="minorHAnsi"/>
          <w:sz w:val="22"/>
          <w:szCs w:val="22"/>
        </w:rPr>
      </w:pPr>
      <w:r w:rsidRPr="00A93784">
        <w:rPr>
          <w:rFonts w:asciiTheme="minorHAnsi" w:hAnsiTheme="minorHAnsi"/>
          <w:sz w:val="22"/>
          <w:szCs w:val="22"/>
        </w:rPr>
        <w:t xml:space="preserve">We wish to make sure that your child has the opportunity to have immunisations and health checks when they are due. We share information about childhood immunisations, the 6-8 week new baby check and breast-feeding status with NHS </w:t>
      </w:r>
      <w:r w:rsidR="00255D11">
        <w:rPr>
          <w:rFonts w:asciiTheme="minorHAnsi" w:hAnsiTheme="minorHAnsi"/>
          <w:sz w:val="22"/>
          <w:szCs w:val="22"/>
        </w:rPr>
        <w:t>Harrogate and District</w:t>
      </w:r>
      <w:r w:rsidRPr="00A93784">
        <w:rPr>
          <w:rFonts w:asciiTheme="minorHAnsi" w:hAnsiTheme="minorHAnsi"/>
          <w:sz w:val="22"/>
          <w:szCs w:val="22"/>
        </w:rPr>
        <w:t xml:space="preserve"> Foundation Trust health visitors and school nurses</w:t>
      </w:r>
      <w:r w:rsidR="00E80D4A" w:rsidRPr="00A93784">
        <w:rPr>
          <w:rFonts w:asciiTheme="minorHAnsi" w:hAnsiTheme="minorHAnsi"/>
          <w:sz w:val="22"/>
          <w:szCs w:val="22"/>
        </w:rPr>
        <w:t>.</w:t>
      </w:r>
    </w:p>
    <w:p w14:paraId="402894D4" w14:textId="77777777" w:rsidR="00E80D4A" w:rsidRPr="004B78FF" w:rsidRDefault="00E80D4A" w:rsidP="00E80D4A">
      <w:pPr>
        <w:pStyle w:val="Default"/>
        <w:jc w:val="both"/>
        <w:rPr>
          <w:rFonts w:asciiTheme="minorHAnsi" w:hAnsiTheme="minorHAnsi"/>
          <w:sz w:val="23"/>
          <w:szCs w:val="23"/>
        </w:rPr>
      </w:pPr>
    </w:p>
    <w:p w14:paraId="6FE2627A"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14:paraId="5AE8DDE0" w14:textId="596FCAF4"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Information may be used by the </w:t>
      </w:r>
      <w:r w:rsidR="00CF7024">
        <w:rPr>
          <w:rFonts w:asciiTheme="minorHAnsi" w:hAnsiTheme="minorHAnsi"/>
          <w:sz w:val="22"/>
          <w:szCs w:val="22"/>
        </w:rPr>
        <w:t>Integrated Care Board</w:t>
      </w:r>
      <w:r w:rsidR="004B78FF" w:rsidRPr="00A93784">
        <w:rPr>
          <w:rFonts w:asciiTheme="minorHAnsi" w:hAnsiTheme="minorHAnsi"/>
          <w:sz w:val="22"/>
          <w:szCs w:val="22"/>
        </w:rPr>
        <w:t xml:space="preserve"> (</w:t>
      </w:r>
      <w:r w:rsidR="00CF7024">
        <w:rPr>
          <w:rFonts w:asciiTheme="minorHAnsi" w:hAnsiTheme="minorHAnsi"/>
          <w:sz w:val="22"/>
          <w:szCs w:val="22"/>
        </w:rPr>
        <w:t>ICB</w:t>
      </w:r>
      <w:r w:rsidR="004B78FF" w:rsidRPr="00A93784">
        <w:rPr>
          <w:rFonts w:asciiTheme="minorHAnsi" w:hAnsiTheme="minorHAnsi"/>
          <w:sz w:val="22"/>
          <w:szCs w:val="22"/>
        </w:rPr>
        <w:t>)</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14:paraId="3294C872"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14:paraId="10DA90BD"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14:paraId="2BEF558A" w14:textId="134D5EDA" w:rsidR="00155A0B"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14:paraId="1A3C9C47" w14:textId="2244036C" w:rsidR="00861BFF" w:rsidRDefault="00861BFF" w:rsidP="0017418E">
      <w:pPr>
        <w:pStyle w:val="Default"/>
        <w:jc w:val="both"/>
        <w:rPr>
          <w:rFonts w:asciiTheme="minorHAnsi" w:hAnsiTheme="minorHAnsi"/>
          <w:sz w:val="22"/>
          <w:szCs w:val="22"/>
        </w:rPr>
      </w:pPr>
    </w:p>
    <w:p w14:paraId="2643FF7B" w14:textId="499732BB" w:rsidR="00861BFF" w:rsidRPr="00861BFF" w:rsidRDefault="00861BFF" w:rsidP="0017418E">
      <w:pPr>
        <w:pStyle w:val="Default"/>
        <w:jc w:val="both"/>
        <w:rPr>
          <w:rFonts w:asciiTheme="minorHAnsi" w:hAnsiTheme="minorHAnsi"/>
          <w:b/>
          <w:bCs/>
          <w:sz w:val="22"/>
          <w:szCs w:val="22"/>
        </w:rPr>
      </w:pPr>
      <w:r w:rsidRPr="00861BFF">
        <w:rPr>
          <w:rFonts w:asciiTheme="minorHAnsi" w:hAnsiTheme="minorHAnsi"/>
          <w:b/>
          <w:bCs/>
          <w:sz w:val="22"/>
          <w:szCs w:val="22"/>
        </w:rPr>
        <w:t>GP Connect</w:t>
      </w:r>
    </w:p>
    <w:p w14:paraId="48820CFF" w14:textId="3CB282E6" w:rsidR="00861BFF" w:rsidRDefault="00861BFF" w:rsidP="0017418E">
      <w:pPr>
        <w:pStyle w:val="Default"/>
        <w:jc w:val="both"/>
        <w:rPr>
          <w:rFonts w:asciiTheme="minorHAnsi" w:hAnsiTheme="minorHAnsi"/>
          <w:sz w:val="22"/>
          <w:szCs w:val="22"/>
        </w:rPr>
      </w:pPr>
      <w:r w:rsidRPr="00861BFF">
        <w:rPr>
          <w:rFonts w:asciiTheme="minorHAnsi" w:hAnsiTheme="minorHAnsi"/>
          <w:sz w:val="22"/>
          <w:szCs w:val="22"/>
        </w:rPr>
        <w:t>The GP Connect service allows GP practices and clinical staff to share GP Practice clinical information and data between IT systems, quickly and efficiently via Application Programming Interfaces (APIs).</w:t>
      </w:r>
      <w:r w:rsidRPr="00861BFF">
        <w:t xml:space="preserve"> </w:t>
      </w:r>
      <w:r w:rsidRPr="00861BFF">
        <w:rPr>
          <w:rFonts w:asciiTheme="minorHAnsi" w:hAnsiTheme="minorHAnsi"/>
          <w:sz w:val="22"/>
          <w:szCs w:val="22"/>
        </w:rPr>
        <w:t>GP Connect is not used for any purpose other than direct care.</w:t>
      </w:r>
      <w:r>
        <w:rPr>
          <w:rFonts w:asciiTheme="minorHAnsi" w:hAnsiTheme="minorHAnsi"/>
          <w:sz w:val="22"/>
          <w:szCs w:val="22"/>
        </w:rPr>
        <w:t xml:space="preserve"> Further information is available here </w:t>
      </w:r>
      <w:hyperlink r:id="rId11" w:history="1">
        <w:r w:rsidRPr="00862CD9">
          <w:rPr>
            <w:rStyle w:val="Hyperlink"/>
            <w:rFonts w:asciiTheme="minorHAnsi" w:hAnsiTheme="minorHAnsi"/>
            <w:sz w:val="22"/>
            <w:szCs w:val="22"/>
          </w:rPr>
          <w:t>https://digital.nhs.uk/services/gp-connect/gp-connect-in-your-organisation/gp-connect-privacy-notice</w:t>
        </w:r>
      </w:hyperlink>
    </w:p>
    <w:p w14:paraId="62243F4F" w14:textId="77777777" w:rsidR="00861BFF" w:rsidRPr="00A93784" w:rsidRDefault="00861BFF" w:rsidP="0017418E">
      <w:pPr>
        <w:pStyle w:val="Default"/>
        <w:jc w:val="both"/>
        <w:rPr>
          <w:rFonts w:asciiTheme="minorHAnsi" w:hAnsiTheme="minorHAnsi"/>
          <w:sz w:val="22"/>
          <w:szCs w:val="22"/>
        </w:rPr>
      </w:pPr>
    </w:p>
    <w:p w14:paraId="0840B63C"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14:paraId="359BC0AA" w14:textId="4A8342AD" w:rsidR="00155A0B" w:rsidRDefault="00155A0B" w:rsidP="0017418E">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28A1C961" w14:textId="61B7629B" w:rsidR="00861BFF" w:rsidRDefault="00861BFF" w:rsidP="0017418E">
      <w:pPr>
        <w:spacing w:after="0" w:line="240" w:lineRule="auto"/>
        <w:jc w:val="both"/>
      </w:pPr>
    </w:p>
    <w:p w14:paraId="534EC261" w14:textId="77777777" w:rsidR="00861BFF" w:rsidRPr="00A93784" w:rsidRDefault="00861BFF" w:rsidP="0017418E">
      <w:pPr>
        <w:spacing w:after="0" w:line="240" w:lineRule="auto"/>
        <w:jc w:val="both"/>
      </w:pPr>
    </w:p>
    <w:p w14:paraId="333AFB52" w14:textId="77777777" w:rsidR="009573F4" w:rsidRPr="004B78FF" w:rsidRDefault="009573F4" w:rsidP="009573F4">
      <w:pPr>
        <w:spacing w:after="0" w:line="240" w:lineRule="auto"/>
        <w:rPr>
          <w:sz w:val="23"/>
          <w:szCs w:val="23"/>
        </w:rPr>
      </w:pPr>
    </w:p>
    <w:p w14:paraId="78C85027"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lastRenderedPageBreak/>
        <w:t xml:space="preserve">Individual Funding Request </w:t>
      </w:r>
    </w:p>
    <w:p w14:paraId="37B7E06E" w14:textId="482C6290"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00CF7024">
        <w:rPr>
          <w:rFonts w:asciiTheme="minorHAnsi" w:hAnsiTheme="minorHAnsi"/>
          <w:sz w:val="22"/>
          <w:szCs w:val="22"/>
        </w:rPr>
        <w:t>ICB</w:t>
      </w:r>
      <w:r w:rsidRPr="00A93784">
        <w:rPr>
          <w:rFonts w:asciiTheme="minorHAnsi" w:hAnsiTheme="minorHAnsi"/>
          <w:sz w:val="22"/>
          <w:szCs w:val="22"/>
        </w:rPr>
        <w:t xml:space="preserve">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14:paraId="2429A3F8" w14:textId="77777777" w:rsidR="009573F4" w:rsidRPr="00A93784" w:rsidRDefault="009573F4" w:rsidP="00155A0B">
      <w:pPr>
        <w:pStyle w:val="Default"/>
        <w:rPr>
          <w:rFonts w:asciiTheme="minorHAnsi" w:hAnsiTheme="minorHAnsi"/>
          <w:sz w:val="22"/>
          <w:szCs w:val="22"/>
        </w:rPr>
      </w:pPr>
    </w:p>
    <w:p w14:paraId="6C8429EC"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14:paraId="254931DB" w14:textId="5BED4F67"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t>
      </w:r>
      <w:r w:rsidR="00CF7024">
        <w:rPr>
          <w:rFonts w:asciiTheme="minorHAnsi" w:hAnsiTheme="minorHAnsi"/>
          <w:sz w:val="22"/>
          <w:szCs w:val="22"/>
        </w:rPr>
        <w:t>that the ICB</w:t>
      </w:r>
      <w:r w:rsidRPr="00A93784">
        <w:rPr>
          <w:rFonts w:asciiTheme="minorHAnsi" w:hAnsiTheme="minorHAnsi"/>
          <w:sz w:val="22"/>
          <w:szCs w:val="22"/>
        </w:rPr>
        <w:t xml:space="preserve">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040A606D" w14:textId="77777777" w:rsidR="009573F4" w:rsidRPr="00A93784" w:rsidRDefault="009573F4" w:rsidP="00155A0B">
      <w:pPr>
        <w:pStyle w:val="Default"/>
        <w:rPr>
          <w:rFonts w:asciiTheme="minorHAnsi" w:hAnsiTheme="minorHAnsi"/>
          <w:sz w:val="22"/>
          <w:szCs w:val="22"/>
        </w:rPr>
      </w:pPr>
    </w:p>
    <w:p w14:paraId="1D21DC1D"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14:paraId="370605F3" w14:textId="77777777" w:rsidR="00155A0B" w:rsidRPr="00A93784" w:rsidRDefault="00155A0B" w:rsidP="00147383">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Of Hours service, the professionals treating you are better able to give you safe and effective care if some of the information from your GP record is available to them.</w:t>
      </w:r>
    </w:p>
    <w:p w14:paraId="7D1F04B4" w14:textId="77777777" w:rsidR="00147383" w:rsidRPr="00A93784" w:rsidRDefault="00147383" w:rsidP="00147383">
      <w:pPr>
        <w:spacing w:after="0" w:line="240" w:lineRule="auto"/>
        <w:jc w:val="both"/>
      </w:pPr>
    </w:p>
    <w:p w14:paraId="2A046DE5" w14:textId="77777777"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 xml:space="preserve">view parts of your GP electronic patient record (e.g.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 xml:space="preserve">Summary or your Summary Care Record) or a secure system that enables them to view your full GP electronic patient record (e.g. </w:t>
      </w:r>
      <w:r w:rsidRPr="00255D11">
        <w:rPr>
          <w:rFonts w:asciiTheme="minorHAnsi" w:hAnsiTheme="minorHAnsi" w:cstheme="minorBidi"/>
          <w:color w:val="auto"/>
          <w:sz w:val="22"/>
          <w:szCs w:val="22"/>
        </w:rPr>
        <w:t>EMIS remote consulting system</w:t>
      </w:r>
      <w:r w:rsidRPr="00A93784">
        <w:rPr>
          <w:rFonts w:asciiTheme="minorHAnsi" w:hAnsiTheme="minorHAnsi" w:cstheme="minorBidi"/>
          <w:color w:val="auto"/>
          <w:sz w:val="22"/>
          <w:szCs w:val="22"/>
        </w:rPr>
        <w:t>).</w:t>
      </w:r>
    </w:p>
    <w:p w14:paraId="06F8B174" w14:textId="77777777"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14:paraId="0DBC58A8" w14:textId="522E061F" w:rsidR="00155A0B" w:rsidRDefault="00155A0B" w:rsidP="00147383">
      <w:pPr>
        <w:spacing w:after="0" w:line="240" w:lineRule="auto"/>
        <w:jc w:val="both"/>
      </w:pPr>
      <w:r w:rsidRPr="00A93784">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14:paraId="4AADA635" w14:textId="2FCF1A75" w:rsidR="0000492A" w:rsidRDefault="0000492A" w:rsidP="00147383">
      <w:pPr>
        <w:spacing w:after="0" w:line="240" w:lineRule="auto"/>
        <w:jc w:val="both"/>
      </w:pPr>
    </w:p>
    <w:p w14:paraId="259E7404" w14:textId="2266A13E" w:rsidR="0000492A" w:rsidRDefault="0000492A" w:rsidP="0000492A">
      <w:pPr>
        <w:spacing w:after="0" w:line="240" w:lineRule="auto"/>
        <w:jc w:val="both"/>
      </w:pPr>
      <w:r>
        <w:t>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etc, as well as mental health and community-based services such as Improving Access to Psychological Therapies (IAPT), district nursing, podiatry etc.  When carrying out this analysis, the linkage of these datasets is always done using a unique identifier that does not reveal a person’s identity.</w:t>
      </w:r>
      <w:r w:rsidR="00463AAD">
        <w:t xml:space="preserve"> </w:t>
      </w:r>
      <w:r>
        <w:t xml:space="preserve">We may also contract with other organisations to process data. These organisations are known as Data Processors. We ensure external data processors that support us are legally and contractually bound to operate and prove security arrangements are in place where data that could or does identify a person are processed. </w:t>
      </w:r>
    </w:p>
    <w:p w14:paraId="4AD572E0" w14:textId="77777777" w:rsidR="0000492A" w:rsidRDefault="0000492A" w:rsidP="0000492A">
      <w:pPr>
        <w:spacing w:after="0" w:line="240" w:lineRule="auto"/>
        <w:jc w:val="both"/>
      </w:pPr>
    </w:p>
    <w:p w14:paraId="79A4E8C4" w14:textId="77777777" w:rsidR="0000492A" w:rsidRDefault="0000492A" w:rsidP="0000492A">
      <w:pPr>
        <w:spacing w:after="0" w:line="240" w:lineRule="auto"/>
        <w:jc w:val="both"/>
      </w:pPr>
      <w:r>
        <w:lastRenderedPageBreak/>
        <w:t>Currently, the external data processors we work with include NHS North of England Commissioning Support Unit, which is based at John Snow House, Durham, DH1 3YG and which has been granted a legal basis for processing data for us and which operates under strict controls to ensure your information is handled lawfully.</w:t>
      </w:r>
    </w:p>
    <w:p w14:paraId="4682AEE6" w14:textId="77777777" w:rsidR="0000492A" w:rsidRDefault="0000492A" w:rsidP="0000492A">
      <w:pPr>
        <w:spacing w:after="0" w:line="240" w:lineRule="auto"/>
        <w:jc w:val="both"/>
      </w:pPr>
    </w:p>
    <w:p w14:paraId="46A806CE" w14:textId="51639B09" w:rsidR="00552402" w:rsidRDefault="0000492A" w:rsidP="0000492A">
      <w:pPr>
        <w:spacing w:after="0" w:line="240" w:lineRule="auto"/>
        <w:jc w:val="both"/>
      </w:pPr>
      <w:r>
        <w:t>We record any instances where we transfer personal information to a third country or international organisation. This is very limited and we check and record the safeguards in place to protect the information to be transferred.</w:t>
      </w:r>
    </w:p>
    <w:p w14:paraId="72768E03" w14:textId="77777777" w:rsidR="00552402" w:rsidRDefault="00552402" w:rsidP="0000492A">
      <w:pPr>
        <w:spacing w:after="0" w:line="240" w:lineRule="auto"/>
        <w:jc w:val="both"/>
      </w:pPr>
    </w:p>
    <w:p w14:paraId="6DBA812F" w14:textId="6A843F3B" w:rsidR="00552402" w:rsidRDefault="00552402" w:rsidP="0000492A">
      <w:pPr>
        <w:spacing w:after="0" w:line="240" w:lineRule="auto"/>
        <w:jc w:val="both"/>
        <w:rPr>
          <w:b/>
          <w:bCs/>
        </w:rPr>
      </w:pPr>
      <w:r w:rsidRPr="00552402">
        <w:rPr>
          <w:b/>
          <w:bCs/>
        </w:rPr>
        <w:t>IntraHealth</w:t>
      </w:r>
      <w:r>
        <w:rPr>
          <w:b/>
          <w:bCs/>
        </w:rPr>
        <w:t xml:space="preserve"> Warfarin and Monitoring dosing service</w:t>
      </w:r>
    </w:p>
    <w:p w14:paraId="1D7F4596" w14:textId="77777777" w:rsidR="00552402" w:rsidRDefault="00552402" w:rsidP="0000492A">
      <w:pPr>
        <w:spacing w:after="0" w:line="240" w:lineRule="auto"/>
        <w:jc w:val="both"/>
        <w:rPr>
          <w:b/>
          <w:bCs/>
        </w:rPr>
      </w:pPr>
    </w:p>
    <w:p w14:paraId="46707BC6" w14:textId="608AE7DE" w:rsidR="00552402" w:rsidRDefault="00552402" w:rsidP="0000492A">
      <w:pPr>
        <w:spacing w:after="0" w:line="240" w:lineRule="auto"/>
        <w:jc w:val="both"/>
      </w:pPr>
      <w:r w:rsidRPr="00552402">
        <w:t>IntraHealth have been commissioned to deliver the Warfarin dosing and monitoring service</w:t>
      </w:r>
      <w:r>
        <w:t xml:space="preserve"> for patients in Darlington, Hartlepool, Middlesbrough and Stockton registered with a GP Practice.  The sharing of practice data is necessary to identify and transfer 100% of patient being monitored by current providers.  These patients will then be monitored by the Warfarin monitoring and dosing service team.</w:t>
      </w:r>
    </w:p>
    <w:p w14:paraId="3736C7FB" w14:textId="7E303019" w:rsidR="0000492A" w:rsidRDefault="0000492A" w:rsidP="00147383">
      <w:pPr>
        <w:spacing w:after="0" w:line="240" w:lineRule="auto"/>
        <w:jc w:val="both"/>
      </w:pPr>
    </w:p>
    <w:p w14:paraId="764ED9D9" w14:textId="77777777" w:rsidR="00286A50" w:rsidRDefault="00286A50" w:rsidP="009A4974">
      <w:pPr>
        <w:spacing w:after="0" w:line="240" w:lineRule="auto"/>
        <w:jc w:val="both"/>
        <w:rPr>
          <w:b/>
          <w:bCs/>
        </w:rPr>
      </w:pPr>
      <w:r w:rsidRPr="00286A50">
        <w:rPr>
          <w:b/>
          <w:bCs/>
        </w:rPr>
        <w:t>OpenSAFELY COVID-19 Service</w:t>
      </w:r>
    </w:p>
    <w:p w14:paraId="1D49DE15" w14:textId="7EA401C3" w:rsidR="00B37B8A" w:rsidRPr="00B37B8A" w:rsidRDefault="00B37B8A" w:rsidP="009A4974">
      <w:pPr>
        <w:spacing w:line="240" w:lineRule="auto"/>
        <w:jc w:val="both"/>
        <w:rPr>
          <w:rFonts w:cstheme="minorHAnsi"/>
        </w:rPr>
      </w:pPr>
      <w:r w:rsidRPr="00B37B8A">
        <w:rPr>
          <w:rFonts w:cstheme="minorHAnsi"/>
        </w:rPr>
        <w:t>NHS England has been directed by the Government to establish and operate the OpenSAFELY service. This service provides a Trusted Research Environment that supports COVID-19 research and analysis.</w:t>
      </w:r>
      <w:r>
        <w:rPr>
          <w:rFonts w:cstheme="minorHAnsi"/>
        </w:rPr>
        <w:t xml:space="preserve"> </w:t>
      </w:r>
      <w:r w:rsidRPr="00B37B8A">
        <w:rPr>
          <w:rFonts w:cstheme="minorHAnsi"/>
        </w:rPr>
        <w:t xml:space="preserve">Each GP practice remains the controller of its own patient data but is required to let researchers run queries on pseudonymised patient data. This means identifiers are removed and replaced with a pseudonym, through OpenSAFELY. Only researchers approved by NHS England are allowed to run these queries and they will not be able to access information that directly or indirectly identifies individuals. </w:t>
      </w:r>
    </w:p>
    <w:p w14:paraId="35D98ED7" w14:textId="745B7EB2" w:rsidR="00B37B8A" w:rsidRDefault="00B37B8A" w:rsidP="009A4974">
      <w:pPr>
        <w:spacing w:line="240" w:lineRule="auto"/>
        <w:jc w:val="both"/>
        <w:rPr>
          <w:rFonts w:cstheme="minorHAnsi"/>
        </w:rPr>
      </w:pPr>
      <w:r w:rsidRPr="00B37B8A">
        <w:rPr>
          <w:rFonts w:cstheme="minorHAnsi"/>
        </w:rPr>
        <w:t xml:space="preserve">Additional information about OpenSAFELY can be found </w:t>
      </w:r>
      <w:r w:rsidR="00B116A3">
        <w:rPr>
          <w:rFonts w:cstheme="minorHAnsi"/>
        </w:rPr>
        <w:t xml:space="preserve">on </w:t>
      </w:r>
      <w:hyperlink r:id="rId12" w:history="1">
        <w:r w:rsidR="00B116A3">
          <w:rPr>
            <w:rStyle w:val="Hyperlink"/>
            <w:rFonts w:eastAsia="Times New Roman"/>
          </w:rPr>
          <w:t>this webpage</w:t>
        </w:r>
      </w:hyperlink>
    </w:p>
    <w:p w14:paraId="664C3E7D" w14:textId="77777777" w:rsidR="00B116A3" w:rsidRDefault="00B116A3" w:rsidP="00CC4080">
      <w:pPr>
        <w:pStyle w:val="Default"/>
        <w:jc w:val="both"/>
        <w:rPr>
          <w:rFonts w:asciiTheme="minorHAnsi" w:hAnsiTheme="minorHAnsi"/>
          <w:b/>
          <w:bCs/>
          <w:sz w:val="22"/>
          <w:szCs w:val="22"/>
        </w:rPr>
      </w:pPr>
    </w:p>
    <w:p w14:paraId="12D99D79" w14:textId="76E5BB38"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14:paraId="417AEDB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14:paraId="23FE7F9E" w14:textId="77777777" w:rsidR="00155A0B" w:rsidRPr="00A93784" w:rsidRDefault="00552402" w:rsidP="00CC4080">
      <w:pPr>
        <w:pStyle w:val="Default"/>
        <w:jc w:val="both"/>
        <w:rPr>
          <w:rFonts w:asciiTheme="minorHAnsi" w:hAnsiTheme="minorHAnsi"/>
          <w:sz w:val="22"/>
          <w:szCs w:val="22"/>
        </w:rPr>
      </w:pPr>
      <w:hyperlink r:id="rId13"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14:paraId="757286B8" w14:textId="77777777" w:rsidR="00CC4080" w:rsidRPr="00A93784" w:rsidRDefault="00CC4080" w:rsidP="00155A0B">
      <w:pPr>
        <w:pStyle w:val="Default"/>
        <w:rPr>
          <w:rFonts w:asciiTheme="minorHAnsi" w:hAnsiTheme="minorHAnsi"/>
          <w:sz w:val="22"/>
          <w:szCs w:val="22"/>
        </w:rPr>
      </w:pPr>
    </w:p>
    <w:p w14:paraId="45A7352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Registries </w:t>
      </w:r>
    </w:p>
    <w:p w14:paraId="3AAE2F9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4764B6AE" w14:textId="77777777" w:rsidR="00CC4080" w:rsidRPr="00A93784" w:rsidRDefault="00CC4080" w:rsidP="00155A0B">
      <w:pPr>
        <w:pStyle w:val="Default"/>
        <w:rPr>
          <w:rFonts w:asciiTheme="minorHAnsi" w:hAnsiTheme="minorHAnsi"/>
          <w:sz w:val="22"/>
          <w:szCs w:val="22"/>
        </w:rPr>
      </w:pPr>
    </w:p>
    <w:p w14:paraId="7DC11097"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14:paraId="72A679D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w:t>
      </w:r>
    </w:p>
    <w:p w14:paraId="779C6EFD" w14:textId="77777777" w:rsidR="00CC4080" w:rsidRPr="00A93784" w:rsidRDefault="00CC4080" w:rsidP="00CC4080">
      <w:pPr>
        <w:pStyle w:val="Default"/>
        <w:rPr>
          <w:rFonts w:asciiTheme="minorHAnsi" w:hAnsiTheme="minorHAnsi"/>
          <w:sz w:val="22"/>
          <w:szCs w:val="22"/>
        </w:rPr>
      </w:pPr>
    </w:p>
    <w:p w14:paraId="475AC9EF" w14:textId="06C8CED7" w:rsidR="00026A67"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lastRenderedPageBreak/>
        <w:t>Risk-stratification data may also be used to improve local services and commission new services, where there is an identified need. In this area, risk stratification may be commissioned by the</w:t>
      </w:r>
      <w:r w:rsidR="00255D11">
        <w:rPr>
          <w:rFonts w:asciiTheme="minorHAnsi" w:hAnsiTheme="minorHAnsi"/>
          <w:sz w:val="22"/>
          <w:szCs w:val="22"/>
        </w:rPr>
        <w:t xml:space="preserve"> North East &amp; North Cumbria Integrated Care Board</w:t>
      </w:r>
      <w:r w:rsidRPr="00A93784">
        <w:rPr>
          <w:rFonts w:asciiTheme="minorHAnsi" w:hAnsiTheme="minorHAnsi"/>
          <w:sz w:val="22"/>
          <w:szCs w:val="22"/>
        </w:rPr>
        <w:t xml:space="preserve">. Section 251 of the NHS Act 2006 provides a statutory legal basis to process data for risk stratification purposes. Further information about risk stratification is available from: </w:t>
      </w:r>
      <w:hyperlink r:id="rId14" w:history="1">
        <w:r w:rsidR="00026A67" w:rsidRPr="00A93784">
          <w:rPr>
            <w:rStyle w:val="Hyperlink"/>
            <w:rFonts w:asciiTheme="minorHAnsi" w:hAnsiTheme="minorHAnsi"/>
            <w:sz w:val="22"/>
            <w:szCs w:val="22"/>
          </w:rPr>
          <w:t>https://www.england.nhs.uk/ourwork/tsd/ig/risk-stratification /</w:t>
        </w:r>
      </w:hyperlink>
    </w:p>
    <w:p w14:paraId="0101B09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14:paraId="38DF5CE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6BFAF20A" w14:textId="77777777" w:rsidR="00026A67" w:rsidRPr="00A93784" w:rsidRDefault="00026A67" w:rsidP="00026A67">
      <w:pPr>
        <w:pStyle w:val="Default"/>
        <w:jc w:val="both"/>
        <w:rPr>
          <w:rFonts w:asciiTheme="minorHAnsi" w:hAnsiTheme="minorHAnsi"/>
          <w:sz w:val="22"/>
          <w:szCs w:val="22"/>
        </w:rPr>
      </w:pPr>
    </w:p>
    <w:p w14:paraId="152447D2" w14:textId="77777777"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14:paraId="2BE40334" w14:textId="77777777" w:rsidR="00155A0B" w:rsidRPr="00A93784" w:rsidRDefault="00155A0B" w:rsidP="004C36E4">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14:paraId="655BB96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14:paraId="0AE4AA9E"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14:paraId="01722F17" w14:textId="77777777" w:rsidR="00EA7C1A" w:rsidRPr="00A93784" w:rsidRDefault="00EA7C1A" w:rsidP="00EA7C1A">
      <w:pPr>
        <w:pStyle w:val="Default"/>
        <w:jc w:val="both"/>
        <w:rPr>
          <w:rFonts w:asciiTheme="minorHAnsi" w:hAnsiTheme="minorHAnsi"/>
          <w:sz w:val="22"/>
          <w:szCs w:val="22"/>
        </w:rPr>
      </w:pPr>
    </w:p>
    <w:p w14:paraId="148547F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5826BAED" w14:textId="77777777" w:rsidR="00EA7C1A" w:rsidRPr="00A93784" w:rsidRDefault="00EA7C1A" w:rsidP="00EA7C1A">
      <w:pPr>
        <w:pStyle w:val="Default"/>
        <w:jc w:val="both"/>
        <w:rPr>
          <w:rFonts w:asciiTheme="minorHAnsi" w:hAnsiTheme="minorHAnsi"/>
          <w:sz w:val="22"/>
          <w:szCs w:val="22"/>
        </w:rPr>
      </w:pPr>
    </w:p>
    <w:p w14:paraId="60DE0687" w14:textId="308B666B" w:rsidR="00155A0B"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SCR please </w:t>
      </w:r>
      <w:r w:rsidRPr="00255D11">
        <w:rPr>
          <w:rFonts w:asciiTheme="minorHAnsi" w:hAnsiTheme="minorHAnsi"/>
          <w:color w:val="auto"/>
          <w:sz w:val="22"/>
          <w:szCs w:val="22"/>
        </w:rPr>
        <w:t xml:space="preserve">return a completed opt-out form to the practice. </w:t>
      </w:r>
      <w:r w:rsidR="00861BFF">
        <w:rPr>
          <w:rFonts w:asciiTheme="minorHAnsi" w:hAnsiTheme="minorHAnsi"/>
          <w:sz w:val="22"/>
          <w:szCs w:val="22"/>
        </w:rPr>
        <w:t xml:space="preserve">Further information is available here </w:t>
      </w:r>
      <w:hyperlink r:id="rId15" w:history="1">
        <w:r w:rsidR="00861BFF" w:rsidRPr="00862CD9">
          <w:rPr>
            <w:rStyle w:val="Hyperlink"/>
            <w:rFonts w:asciiTheme="minorHAnsi" w:hAnsiTheme="minorHAnsi"/>
            <w:sz w:val="22"/>
            <w:szCs w:val="22"/>
          </w:rPr>
          <w:t>https://digital.nhs.uk/services/summary-care-records-scr/summary-care-record-supplementary-transparency-notice</w:t>
        </w:r>
      </w:hyperlink>
    </w:p>
    <w:p w14:paraId="4861D726" w14:textId="77777777" w:rsidR="00861BFF" w:rsidRPr="00A93784" w:rsidRDefault="00861BFF" w:rsidP="00EA7C1A">
      <w:pPr>
        <w:pStyle w:val="Default"/>
        <w:jc w:val="both"/>
        <w:rPr>
          <w:rFonts w:asciiTheme="minorHAnsi" w:hAnsiTheme="minorHAnsi"/>
          <w:sz w:val="22"/>
          <w:szCs w:val="22"/>
        </w:rPr>
      </w:pPr>
    </w:p>
    <w:p w14:paraId="52394648" w14:textId="77777777"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14:paraId="7A4A155D" w14:textId="1BD364EA" w:rsidR="00EA7C1A" w:rsidRDefault="00CF7024" w:rsidP="00EA7C1A">
      <w:pPr>
        <w:spacing w:after="0" w:line="240" w:lineRule="auto"/>
        <w:jc w:val="both"/>
        <w:rPr>
          <w:sz w:val="23"/>
          <w:szCs w:val="23"/>
        </w:rPr>
      </w:pPr>
      <w:r>
        <w:rPr>
          <w:sz w:val="23"/>
          <w:szCs w:val="23"/>
        </w:rPr>
        <w:t>The</w:t>
      </w:r>
      <w:r w:rsidR="00F83B28">
        <w:rPr>
          <w:sz w:val="23"/>
          <w:szCs w:val="23"/>
        </w:rPr>
        <w:t xml:space="preserve"> </w:t>
      </w:r>
      <w:r>
        <w:rPr>
          <w:sz w:val="23"/>
          <w:szCs w:val="23"/>
        </w:rPr>
        <w:t>ICB</w:t>
      </w:r>
      <w:r w:rsidR="00F83B28">
        <w:rPr>
          <w:sz w:val="23"/>
          <w:szCs w:val="23"/>
        </w:rPr>
        <w:t xml:space="preserve"> operate</w:t>
      </w:r>
      <w:r>
        <w:rPr>
          <w:sz w:val="23"/>
          <w:szCs w:val="23"/>
        </w:rPr>
        <w:t>s</w:t>
      </w:r>
      <w:r w:rsidR="00F83B28">
        <w:rPr>
          <w:sz w:val="23"/>
          <w:szCs w:val="23"/>
        </w:rPr>
        <w:t xml:space="preserv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w:t>
      </w:r>
      <w:r>
        <w:rPr>
          <w:sz w:val="23"/>
          <w:szCs w:val="23"/>
        </w:rPr>
        <w:t>ICB</w:t>
      </w:r>
      <w:r w:rsidR="00F83B28">
        <w:rPr>
          <w:sz w:val="23"/>
          <w:szCs w:val="23"/>
        </w:rPr>
        <w:t xml:space="preserve"> medicines management team may discuss product choice with your GP and your nominated community pharmacist to ensure evidence based cost effective choices are made to support your care.</w:t>
      </w:r>
    </w:p>
    <w:p w14:paraId="07228F7E" w14:textId="77777777" w:rsidR="00F83B28" w:rsidRPr="00A93784" w:rsidRDefault="00F83B28" w:rsidP="00EA7C1A">
      <w:pPr>
        <w:spacing w:after="0" w:line="240" w:lineRule="auto"/>
        <w:jc w:val="both"/>
      </w:pPr>
    </w:p>
    <w:p w14:paraId="53E78E3E" w14:textId="77777777"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14:paraId="7548C693" w14:textId="1E4BFCCB" w:rsidR="00155A0B" w:rsidRPr="00A93784" w:rsidRDefault="00CF7024" w:rsidP="00EA7C1A">
      <w:pPr>
        <w:pStyle w:val="Default"/>
        <w:jc w:val="both"/>
        <w:rPr>
          <w:rFonts w:asciiTheme="minorHAnsi" w:hAnsiTheme="minorHAnsi"/>
          <w:sz w:val="22"/>
          <w:szCs w:val="22"/>
        </w:rPr>
      </w:pPr>
      <w:r>
        <w:rPr>
          <w:rFonts w:asciiTheme="minorHAnsi" w:hAnsiTheme="minorHAnsi"/>
          <w:sz w:val="22"/>
          <w:szCs w:val="22"/>
        </w:rPr>
        <w:t>ICB</w:t>
      </w:r>
      <w:r w:rsidR="00155A0B" w:rsidRPr="00A93784">
        <w:rPr>
          <w:rFonts w:asciiTheme="minorHAnsi" w:hAnsiTheme="minorHAnsi"/>
          <w:sz w:val="22"/>
          <w:szCs w:val="22"/>
        </w:rPr>
        <w:t xml:space="preserve">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14:paraId="03F6DE62" w14:textId="77777777" w:rsidR="00EA7C1A" w:rsidRPr="00A93784" w:rsidRDefault="00EA7C1A" w:rsidP="00CC4080">
      <w:pPr>
        <w:pStyle w:val="Default"/>
        <w:jc w:val="both"/>
        <w:rPr>
          <w:rFonts w:asciiTheme="minorHAnsi" w:hAnsiTheme="minorHAnsi"/>
          <w:b/>
          <w:bCs/>
          <w:sz w:val="22"/>
          <w:szCs w:val="22"/>
        </w:rPr>
      </w:pPr>
    </w:p>
    <w:p w14:paraId="7C7F6AA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14:paraId="3F2BB30F" w14:textId="1D56CE0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lastRenderedPageBreak/>
        <w:t xml:space="preserve">We manage patient records in line with the Records Management NHS Code of Practice </w:t>
      </w:r>
      <w:r w:rsidR="002A510B">
        <w:rPr>
          <w:rFonts w:asciiTheme="minorHAnsi" w:hAnsiTheme="minorHAnsi"/>
          <w:sz w:val="22"/>
          <w:szCs w:val="22"/>
        </w:rPr>
        <w:t>2021</w:t>
      </w:r>
      <w:r w:rsidRPr="00A93784">
        <w:rPr>
          <w:rFonts w:asciiTheme="minorHAnsi" w:hAnsiTheme="minorHAnsi"/>
          <w:sz w:val="22"/>
          <w:szCs w:val="22"/>
        </w:rPr>
        <w:t xml:space="preserve"> </w:t>
      </w:r>
      <w:hyperlink r:id="rId16" w:history="1">
        <w:r w:rsidR="002A510B" w:rsidRPr="00690D1F">
          <w:rPr>
            <w:rStyle w:val="Hyperlink"/>
            <w:rFonts w:asciiTheme="minorHAnsi" w:hAnsiTheme="minorHAnsi"/>
            <w:sz w:val="22"/>
            <w:szCs w:val="22"/>
          </w:rPr>
          <w:t>https://www.nhsx.nhs.uk/information-governance/guidance/records-management-code/</w:t>
        </w:r>
      </w:hyperlink>
      <w:r w:rsidR="002A510B">
        <w:rPr>
          <w:rFonts w:asciiTheme="minorHAnsi" w:hAnsiTheme="minorHAnsi"/>
          <w:sz w:val="22"/>
          <w:szCs w:val="22"/>
        </w:rPr>
        <w:t xml:space="preserve"> </w:t>
      </w:r>
      <w:r w:rsidRPr="00A93784">
        <w:rPr>
          <w:rFonts w:asciiTheme="minorHAnsi" w:hAnsiTheme="minorHAnsi"/>
          <w:sz w:val="22"/>
          <w:szCs w:val="22"/>
        </w:rPr>
        <w:t xml:space="preserve">which sets the required standards of practice in the management of records for those who work within or under contract to NHS organisations in England, based on current legal requirements and professional best practice. </w:t>
      </w:r>
    </w:p>
    <w:p w14:paraId="0A8112F4" w14:textId="77777777" w:rsidR="00CC4080" w:rsidRPr="00A93784" w:rsidRDefault="00CC4080" w:rsidP="00CC4080">
      <w:pPr>
        <w:pStyle w:val="Default"/>
        <w:jc w:val="both"/>
        <w:rPr>
          <w:rFonts w:asciiTheme="minorHAnsi" w:hAnsiTheme="minorHAnsi"/>
          <w:sz w:val="22"/>
          <w:szCs w:val="22"/>
        </w:rPr>
      </w:pPr>
    </w:p>
    <w:p w14:paraId="14C0DF94"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14:paraId="464DE870"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14:paraId="35DAE8F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14:paraId="2A27B16F"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14:paraId="4FCEAC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14:paraId="46AFB3FB"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14:paraId="5D986D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14:paraId="3BA0BAF3"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14:paraId="2030DC3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14:paraId="0D7BE419" w14:textId="5D3EE7DF" w:rsidR="00155A0B" w:rsidRPr="00A93784" w:rsidRDefault="00CF7024" w:rsidP="00A93784">
      <w:pPr>
        <w:pStyle w:val="Default"/>
        <w:numPr>
          <w:ilvl w:val="0"/>
          <w:numId w:val="3"/>
        </w:numPr>
        <w:spacing w:after="17"/>
        <w:jc w:val="both"/>
        <w:rPr>
          <w:rFonts w:asciiTheme="minorHAnsi" w:hAnsiTheme="minorHAnsi"/>
          <w:sz w:val="22"/>
          <w:szCs w:val="22"/>
        </w:rPr>
      </w:pPr>
      <w:r>
        <w:rPr>
          <w:rFonts w:asciiTheme="minorHAnsi" w:hAnsiTheme="minorHAnsi"/>
          <w:sz w:val="22"/>
          <w:szCs w:val="22"/>
        </w:rPr>
        <w:t>Integrated Care Board</w:t>
      </w:r>
      <w:r w:rsidR="00155A0B" w:rsidRPr="00A93784">
        <w:rPr>
          <w:rFonts w:asciiTheme="minorHAnsi" w:hAnsiTheme="minorHAnsi"/>
          <w:sz w:val="22"/>
          <w:szCs w:val="22"/>
        </w:rPr>
        <w:t xml:space="preserve">s </w:t>
      </w:r>
    </w:p>
    <w:p w14:paraId="64EA5192"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14:paraId="0C483A9D"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Local Authorities </w:t>
      </w:r>
    </w:p>
    <w:p w14:paraId="49FD541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14:paraId="168F623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Fire and Rescue Services </w:t>
      </w:r>
    </w:p>
    <w:p w14:paraId="15B71DB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14:paraId="2CFAB6A4" w14:textId="77777777" w:rsidR="00CC4080" w:rsidRPr="00A93784" w:rsidRDefault="00155A0B" w:rsidP="00A93784">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14:paraId="293D72EB"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 </w:t>
      </w:r>
    </w:p>
    <w:p w14:paraId="356E63D5" w14:textId="77777777"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66F8C0A3" w14:textId="77777777" w:rsidR="004B78FF" w:rsidRPr="00A93784" w:rsidRDefault="004B78FF" w:rsidP="004B78FF">
      <w:pPr>
        <w:pStyle w:val="Default"/>
        <w:jc w:val="both"/>
        <w:rPr>
          <w:rFonts w:asciiTheme="minorHAnsi" w:hAnsiTheme="minorHAnsi"/>
          <w:sz w:val="22"/>
          <w:szCs w:val="22"/>
        </w:rPr>
      </w:pPr>
    </w:p>
    <w:p w14:paraId="70031A62" w14:textId="77777777" w:rsidR="00155A0B" w:rsidRPr="00A93784" w:rsidRDefault="00155A0B" w:rsidP="00A93784">
      <w:pPr>
        <w:pStyle w:val="Default"/>
        <w:jc w:val="both"/>
        <w:rPr>
          <w:rFonts w:asciiTheme="minorHAnsi" w:hAnsiTheme="minorHAnsi"/>
          <w:sz w:val="22"/>
          <w:szCs w:val="22"/>
        </w:rPr>
      </w:pPr>
      <w:r w:rsidRPr="00A93784">
        <w:rPr>
          <w:rFonts w:asciiTheme="minorHAnsi" w:hAnsiTheme="minorHAnsi"/>
          <w:sz w:val="22"/>
          <w:szCs w:val="22"/>
        </w:rPr>
        <w:t>Within the health partner organisations and in relation to the above mentioned themes we will assume you are happy to for your information to be shared unless you choose to opt-out (see below). 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42181464" w14:textId="77777777" w:rsidR="004B78FF" w:rsidRPr="004B78FF" w:rsidRDefault="004B78FF" w:rsidP="004B78FF">
      <w:pPr>
        <w:spacing w:after="0" w:line="240" w:lineRule="auto"/>
        <w:jc w:val="both"/>
        <w:rPr>
          <w:sz w:val="23"/>
          <w:szCs w:val="23"/>
        </w:rPr>
      </w:pPr>
    </w:p>
    <w:p w14:paraId="30D324A9" w14:textId="77777777" w:rsidR="005509A0" w:rsidRDefault="005509A0" w:rsidP="005509A0">
      <w:pPr>
        <w:spacing w:after="0" w:line="240" w:lineRule="auto"/>
        <w:rPr>
          <w:rFonts w:eastAsia="Calibri" w:cs="Arial"/>
          <w:b/>
          <w:sz w:val="28"/>
          <w:szCs w:val="28"/>
        </w:rPr>
      </w:pPr>
      <w:r w:rsidRPr="005509A0">
        <w:rPr>
          <w:rFonts w:eastAsia="Calibri" w:cs="Arial"/>
          <w:b/>
          <w:sz w:val="28"/>
          <w:szCs w:val="28"/>
        </w:rPr>
        <w:t>Y</w:t>
      </w:r>
      <w:r w:rsidRPr="004B78FF">
        <w:rPr>
          <w:rFonts w:eastAsia="Calibri" w:cs="Arial"/>
          <w:b/>
          <w:sz w:val="28"/>
          <w:szCs w:val="28"/>
        </w:rPr>
        <w:t>our</w:t>
      </w:r>
      <w:r w:rsidRPr="005509A0">
        <w:rPr>
          <w:rFonts w:eastAsia="Calibri" w:cs="Arial"/>
          <w:b/>
          <w:sz w:val="28"/>
          <w:szCs w:val="28"/>
        </w:rPr>
        <w:t xml:space="preserve"> R</w:t>
      </w:r>
      <w:r w:rsidRPr="004B78FF">
        <w:rPr>
          <w:rFonts w:eastAsia="Calibri" w:cs="Arial"/>
          <w:b/>
          <w:sz w:val="28"/>
          <w:szCs w:val="28"/>
        </w:rPr>
        <w:t>ights</w:t>
      </w:r>
    </w:p>
    <w:p w14:paraId="2F322330" w14:textId="77777777" w:rsidR="00A93784" w:rsidRPr="00A93784" w:rsidRDefault="00A93784" w:rsidP="00A93784">
      <w:pPr>
        <w:pStyle w:val="Default"/>
        <w:jc w:val="both"/>
        <w:rPr>
          <w:rFonts w:asciiTheme="minorHAnsi" w:hAnsiTheme="minorHAnsi"/>
          <w:b/>
          <w:bCs/>
          <w:sz w:val="22"/>
          <w:szCs w:val="22"/>
        </w:rPr>
      </w:pPr>
      <w:r w:rsidRPr="00A93784">
        <w:rPr>
          <w:rFonts w:asciiTheme="minorHAnsi" w:hAnsiTheme="minorHAnsi"/>
          <w:b/>
          <w:bCs/>
          <w:sz w:val="22"/>
          <w:szCs w:val="22"/>
        </w:rPr>
        <w:t>Your right to withdraw consent for us to share your personal information</w:t>
      </w:r>
    </w:p>
    <w:p w14:paraId="317CC054" w14:textId="222DF820" w:rsidR="00A93784" w:rsidRPr="004B78FF" w:rsidRDefault="00A93784" w:rsidP="00A93784">
      <w:pPr>
        <w:spacing w:after="0" w:line="240" w:lineRule="auto"/>
        <w:jc w:val="both"/>
        <w:rPr>
          <w:lang w:val="en"/>
        </w:rPr>
      </w:pPr>
      <w:r w:rsidRPr="00A93784">
        <w:rPr>
          <w:bCs/>
        </w:rPr>
        <w:t>The national data opt-out</w:t>
      </w:r>
      <w:r w:rsidRPr="004B78FF">
        <w:rPr>
          <w:b/>
          <w:bCs/>
          <w:sz w:val="28"/>
          <w:szCs w:val="28"/>
        </w:rPr>
        <w:t xml:space="preserve"> </w:t>
      </w:r>
      <w:r w:rsidRPr="004B78FF">
        <w:rPr>
          <w:bCs/>
        </w:rPr>
        <w:t>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7" w:history="1">
        <w:r w:rsidRPr="004B78FF">
          <w:rPr>
            <w:rStyle w:val="Hyperlink"/>
            <w:lang w:val="en"/>
          </w:rPr>
          <w:t>https://www.nhs.uk/your-nhs-data-matters/</w:t>
        </w:r>
      </w:hyperlink>
    </w:p>
    <w:p w14:paraId="19EB32D4" w14:textId="77777777" w:rsidR="00A93784" w:rsidRPr="004B78FF" w:rsidRDefault="00A93784" w:rsidP="00A93784">
      <w:pPr>
        <w:spacing w:after="0" w:line="240" w:lineRule="auto"/>
        <w:jc w:val="both"/>
        <w:rPr>
          <w:lang w:val="en"/>
        </w:rPr>
      </w:pPr>
    </w:p>
    <w:p w14:paraId="093D2F47" w14:textId="0B4B6062" w:rsidR="0000492A" w:rsidRDefault="0000492A" w:rsidP="00A93784">
      <w:pPr>
        <w:spacing w:after="0" w:line="240" w:lineRule="auto"/>
        <w:jc w:val="both"/>
        <w:rPr>
          <w:lang w:val="en"/>
        </w:rPr>
      </w:pPr>
    </w:p>
    <w:p w14:paraId="253F63FD" w14:textId="77777777" w:rsidR="0000492A" w:rsidRPr="0005686B" w:rsidRDefault="0000492A" w:rsidP="0000492A">
      <w:pPr>
        <w:spacing w:after="0" w:line="240" w:lineRule="auto"/>
        <w:rPr>
          <w:rFonts w:cstheme="minorHAnsi"/>
          <w:b/>
        </w:rPr>
      </w:pPr>
      <w:r w:rsidRPr="0005686B">
        <w:rPr>
          <w:rFonts w:cstheme="minorHAnsi"/>
          <w:b/>
        </w:rPr>
        <w:t>Your right to opt out</w:t>
      </w:r>
    </w:p>
    <w:p w14:paraId="6C6854EE" w14:textId="6355DB19" w:rsidR="0000492A" w:rsidRPr="0005686B" w:rsidRDefault="0000492A" w:rsidP="0000492A">
      <w:pPr>
        <w:spacing w:after="0" w:line="240" w:lineRule="auto"/>
        <w:jc w:val="both"/>
        <w:rPr>
          <w:rFonts w:cstheme="minorHAnsi"/>
        </w:rPr>
      </w:pPr>
      <w:r w:rsidRPr="0005686B">
        <w:rPr>
          <w:rFonts w:cstheme="minorHAnsi"/>
          <w:bCs/>
        </w:rPr>
        <w:t>The national data opt-out</w:t>
      </w:r>
      <w:r w:rsidRPr="0005686B">
        <w:rPr>
          <w:rFonts w:cstheme="minorHAnsi"/>
          <w:b/>
          <w:bCs/>
        </w:rPr>
        <w:t xml:space="preserve"> </w:t>
      </w:r>
      <w:r w:rsidRPr="0005686B">
        <w:rPr>
          <w:rFonts w:cstheme="minorHAnsi"/>
          <w:bCs/>
        </w:rPr>
        <w:t>allows people to opt out of their confidential patient information being used for research and planning.</w:t>
      </w:r>
      <w:r w:rsidRPr="0005686B">
        <w:rPr>
          <w:rFonts w:cstheme="minorHAnsi"/>
          <w:lang w:val="en"/>
        </w:rPr>
        <w:t xml:space="preserve"> It was introduced on 25 May 2018, providing a facility for individuals to opt-out from the use of their data for research or planning purposes.</w:t>
      </w:r>
      <w:r w:rsidRPr="0005686B">
        <w:rPr>
          <w:rFonts w:cstheme="minorHAnsi"/>
        </w:rPr>
        <w:t xml:space="preserve"> </w:t>
      </w:r>
      <w:r w:rsidRPr="0005686B">
        <w:rPr>
          <w:rFonts w:cstheme="minorHAnsi"/>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05686B">
        <w:rPr>
          <w:rFonts w:cstheme="minorHAnsi"/>
        </w:rPr>
        <w:t xml:space="preserve"> </w:t>
      </w:r>
      <w:r w:rsidRPr="0005686B">
        <w:rPr>
          <w:rFonts w:cstheme="minorHAnsi"/>
          <w:lang w:val="en"/>
        </w:rPr>
        <w:t>If a patient wants to change their choice, they can use the new service to do this.  You can find out more</w:t>
      </w:r>
      <w:r w:rsidRPr="0005686B">
        <w:rPr>
          <w:rFonts w:cstheme="minorHAnsi"/>
        </w:rPr>
        <w:t xml:space="preserve"> from by clicking </w:t>
      </w:r>
      <w:hyperlink r:id="rId18" w:history="1">
        <w:r w:rsidRPr="0005686B">
          <w:rPr>
            <w:rStyle w:val="Hyperlink"/>
            <w:rFonts w:cstheme="minorHAnsi"/>
          </w:rPr>
          <w:t>here</w:t>
        </w:r>
      </w:hyperlink>
      <w:r w:rsidRPr="0005686B">
        <w:rPr>
          <w:rFonts w:cstheme="minorHAnsi"/>
        </w:rPr>
        <w:t xml:space="preserve"> </w:t>
      </w:r>
      <w:hyperlink r:id="rId19" w:history="1">
        <w:r w:rsidRPr="0005686B">
          <w:rPr>
            <w:rStyle w:val="Hyperlink"/>
            <w:rFonts w:cstheme="minorHAnsi"/>
          </w:rPr>
          <w:t>https://www.nhs.uk/your-nhs-data-matters/</w:t>
        </w:r>
      </w:hyperlink>
    </w:p>
    <w:p w14:paraId="0EFBAA41" w14:textId="0F83D690" w:rsidR="0000492A" w:rsidRDefault="0000492A" w:rsidP="0000492A">
      <w:pPr>
        <w:spacing w:after="0" w:line="240" w:lineRule="auto"/>
        <w:jc w:val="both"/>
        <w:rPr>
          <w:rStyle w:val="Hyperlink"/>
          <w:rFonts w:cstheme="minorHAnsi"/>
          <w:lang w:val="en"/>
        </w:rPr>
      </w:pPr>
    </w:p>
    <w:p w14:paraId="4FCB0530" w14:textId="3A92E917" w:rsidR="00861BFF" w:rsidRDefault="00861BFF" w:rsidP="0000492A">
      <w:pPr>
        <w:spacing w:after="0" w:line="240" w:lineRule="auto"/>
        <w:jc w:val="both"/>
        <w:rPr>
          <w:rStyle w:val="Hyperlink"/>
          <w:rFonts w:cstheme="minorHAnsi"/>
          <w:lang w:val="en"/>
        </w:rPr>
      </w:pPr>
    </w:p>
    <w:p w14:paraId="3104EB5A" w14:textId="77777777" w:rsidR="00861BFF" w:rsidRPr="0005686B" w:rsidRDefault="00861BFF" w:rsidP="0000492A">
      <w:pPr>
        <w:spacing w:after="0" w:line="240" w:lineRule="auto"/>
        <w:jc w:val="both"/>
        <w:rPr>
          <w:rStyle w:val="Hyperlink"/>
          <w:rFonts w:cstheme="minorHAnsi"/>
          <w:lang w:val="en"/>
        </w:rPr>
      </w:pPr>
    </w:p>
    <w:p w14:paraId="798F1D5A" w14:textId="77777777" w:rsidR="0000492A" w:rsidRPr="0005686B" w:rsidRDefault="0000492A" w:rsidP="0000492A">
      <w:pPr>
        <w:spacing w:after="0" w:line="240" w:lineRule="auto"/>
        <w:jc w:val="both"/>
        <w:rPr>
          <w:rStyle w:val="Hyperlink"/>
          <w:rFonts w:cstheme="minorHAnsi"/>
          <w:lang w:val="en"/>
        </w:rPr>
      </w:pPr>
    </w:p>
    <w:p w14:paraId="0265FF4F" w14:textId="77777777" w:rsidR="0000492A" w:rsidRPr="0005686B" w:rsidRDefault="0000492A" w:rsidP="0000492A">
      <w:pPr>
        <w:spacing w:after="0" w:line="240" w:lineRule="auto"/>
        <w:jc w:val="both"/>
        <w:rPr>
          <w:rFonts w:cstheme="minorHAnsi"/>
          <w:b/>
          <w:lang w:val="en"/>
        </w:rPr>
      </w:pPr>
      <w:r w:rsidRPr="0005686B">
        <w:rPr>
          <w:rFonts w:cstheme="minorHAnsi"/>
          <w:b/>
          <w:lang w:val="en"/>
        </w:rPr>
        <w:t>Patients who have a type 1 opt-out</w:t>
      </w:r>
    </w:p>
    <w:p w14:paraId="06B275F5" w14:textId="681086A8" w:rsidR="0000492A" w:rsidRPr="0005686B" w:rsidRDefault="0000492A" w:rsidP="0000492A">
      <w:pPr>
        <w:spacing w:after="0" w:line="240" w:lineRule="auto"/>
        <w:jc w:val="both"/>
        <w:rPr>
          <w:rFonts w:eastAsia="Calibri" w:cstheme="minorHAnsi"/>
          <w:b/>
        </w:rPr>
      </w:pPr>
      <w:r w:rsidRPr="0005686B">
        <w:rPr>
          <w:rFonts w:cstheme="minorHAnsi"/>
          <w:lang w:val="en"/>
        </w:rPr>
        <w:t xml:space="preserve">Some patients will have a type 1 opt-out registered with the practice, You can tell the practice if you do not want your confidential patient information held in your GP medical record to be used for purposes other than your individual care. This is commonly called a type 1 opt-out. This opt-out request can only be recorded by your GP practice. </w:t>
      </w:r>
    </w:p>
    <w:p w14:paraId="0763F825" w14:textId="77777777" w:rsidR="0000492A" w:rsidRPr="0005686B" w:rsidRDefault="0000492A" w:rsidP="0000492A">
      <w:pPr>
        <w:spacing w:after="0" w:line="240" w:lineRule="auto"/>
        <w:rPr>
          <w:rFonts w:cstheme="minorHAnsi"/>
        </w:rPr>
      </w:pPr>
    </w:p>
    <w:p w14:paraId="21336980" w14:textId="77777777" w:rsidR="0000492A" w:rsidRPr="0005686B" w:rsidRDefault="0000492A" w:rsidP="0000492A">
      <w:pPr>
        <w:spacing w:after="0" w:line="240" w:lineRule="auto"/>
        <w:jc w:val="both"/>
        <w:rPr>
          <w:rFonts w:cstheme="minorHAnsi"/>
        </w:rPr>
      </w:pPr>
      <w:r w:rsidRPr="0005686B">
        <w:rPr>
          <w:rFonts w:cstheme="minorHAnsi"/>
        </w:rPr>
        <w:t xml:space="preserve">If your wishes cannot be followed, you will be told the reasons (including the legal basis) for that decision. There are certain circumstances where a person is unable to opt out but these are only where the law permits this such as in adult or children’s safeguarding situations. </w:t>
      </w:r>
    </w:p>
    <w:p w14:paraId="4C6326F8" w14:textId="77777777" w:rsidR="0000492A" w:rsidRPr="0005686B" w:rsidRDefault="0000492A" w:rsidP="0000492A">
      <w:pPr>
        <w:spacing w:after="0" w:line="240" w:lineRule="auto"/>
        <w:jc w:val="both"/>
        <w:rPr>
          <w:rFonts w:cstheme="minorHAnsi"/>
        </w:rPr>
      </w:pPr>
    </w:p>
    <w:p w14:paraId="12DADF46" w14:textId="77777777" w:rsidR="0000492A" w:rsidRPr="0005686B" w:rsidRDefault="0000492A" w:rsidP="0000492A">
      <w:pPr>
        <w:spacing w:after="0" w:line="240" w:lineRule="auto"/>
        <w:jc w:val="both"/>
        <w:rPr>
          <w:rFonts w:cstheme="minorHAnsi"/>
        </w:rPr>
      </w:pPr>
      <w:r w:rsidRPr="0005686B">
        <w:rPr>
          <w:rFonts w:cstheme="minorHAnsi"/>
        </w:rPr>
        <w:t xml:space="preserve">You have a right in law to refuse or withdraw previously granted consent to the use of your personal information. There are possible consequences of not sharing such as the effect this may have on your care and treatment but these will be explained to you to help with making your decision. </w:t>
      </w:r>
    </w:p>
    <w:p w14:paraId="71B43879" w14:textId="77777777" w:rsidR="0000492A" w:rsidRPr="0005686B" w:rsidRDefault="0000492A" w:rsidP="0000492A">
      <w:pPr>
        <w:spacing w:after="0" w:line="240" w:lineRule="auto"/>
        <w:jc w:val="both"/>
        <w:rPr>
          <w:rFonts w:cstheme="minorHAnsi"/>
        </w:rPr>
      </w:pPr>
    </w:p>
    <w:p w14:paraId="29E77511" w14:textId="70C81505" w:rsidR="0000492A" w:rsidRPr="0005686B" w:rsidRDefault="0000492A" w:rsidP="0000492A">
      <w:pPr>
        <w:spacing w:after="0" w:line="240" w:lineRule="auto"/>
        <w:jc w:val="both"/>
        <w:rPr>
          <w:rFonts w:cstheme="minorHAnsi"/>
        </w:rPr>
      </w:pPr>
      <w:r w:rsidRPr="0005686B">
        <w:rPr>
          <w:rFonts w:cstheme="minorHAnsi"/>
        </w:rPr>
        <w:t>If you wish to exercise your right to opt-out, or to speak to somebody to understand what impact this may have, if any, please contact us using the usual practice contact details.</w:t>
      </w:r>
    </w:p>
    <w:p w14:paraId="2F82D170" w14:textId="77777777" w:rsidR="0000492A" w:rsidRPr="0005686B" w:rsidRDefault="0000492A" w:rsidP="0000492A">
      <w:pPr>
        <w:spacing w:after="0" w:line="240" w:lineRule="auto"/>
        <w:jc w:val="both"/>
        <w:rPr>
          <w:rFonts w:cstheme="minorHAnsi"/>
        </w:rPr>
      </w:pPr>
    </w:p>
    <w:p w14:paraId="48A97B5F" w14:textId="4615C51D" w:rsidR="0000492A" w:rsidRPr="0005686B" w:rsidRDefault="0000492A" w:rsidP="0000492A">
      <w:pPr>
        <w:spacing w:after="0" w:line="240" w:lineRule="auto"/>
        <w:jc w:val="both"/>
        <w:rPr>
          <w:rStyle w:val="Hyperlink"/>
          <w:rFonts w:cstheme="minorHAnsi"/>
        </w:rPr>
      </w:pPr>
      <w:r w:rsidRPr="0005686B">
        <w:rPr>
          <w:rFonts w:cstheme="minorHAnsi"/>
          <w:lang w:val="en"/>
        </w:rPr>
        <w:t>You can find out more</w:t>
      </w:r>
      <w:r w:rsidRPr="0005686B">
        <w:rPr>
          <w:rFonts w:cstheme="minorHAnsi"/>
        </w:rPr>
        <w:t xml:space="preserve"> by clicking </w:t>
      </w:r>
      <w:hyperlink r:id="rId20" w:history="1">
        <w:r w:rsidRPr="0005686B">
          <w:rPr>
            <w:rStyle w:val="Hyperlink"/>
            <w:rFonts w:cstheme="minorHAnsi"/>
          </w:rPr>
          <w:t>here</w:t>
        </w:r>
      </w:hyperlink>
      <w:r w:rsidRPr="0005686B">
        <w:rPr>
          <w:rFonts w:cstheme="minorHAnsi"/>
        </w:rPr>
        <w:t xml:space="preserve"> </w:t>
      </w:r>
      <w:hyperlink r:id="rId21" w:history="1">
        <w:r w:rsidRPr="0005686B">
          <w:rPr>
            <w:rStyle w:val="Hyperlink"/>
            <w:rFonts w:cstheme="minorHAnsi"/>
          </w:rPr>
          <w:t>https://www.nhs.uk/using-the-nhs/about-the-nhs/opt-out-of-sharing-your-health-records/</w:t>
        </w:r>
      </w:hyperlink>
    </w:p>
    <w:p w14:paraId="0FADFE18" w14:textId="77777777" w:rsidR="0000492A" w:rsidRPr="0005686B" w:rsidRDefault="0000492A" w:rsidP="00A93784">
      <w:pPr>
        <w:spacing w:after="0" w:line="240" w:lineRule="auto"/>
        <w:jc w:val="both"/>
        <w:rPr>
          <w:rFonts w:eastAsia="Calibri" w:cstheme="minorHAnsi"/>
          <w:b/>
          <w:sz w:val="28"/>
          <w:szCs w:val="28"/>
        </w:rPr>
      </w:pPr>
    </w:p>
    <w:p w14:paraId="056CE8EA"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14:paraId="3E3000F2" w14:textId="77777777" w:rsidR="005509A0" w:rsidRPr="004B78FF" w:rsidRDefault="005509A0" w:rsidP="005509A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have to tell you how long we intend to keep your information for. </w:t>
      </w:r>
    </w:p>
    <w:p w14:paraId="52A116A2" w14:textId="77777777" w:rsidR="005509A0" w:rsidRPr="005509A0" w:rsidRDefault="005509A0" w:rsidP="005509A0">
      <w:pPr>
        <w:spacing w:after="0" w:line="240" w:lineRule="auto"/>
        <w:jc w:val="both"/>
        <w:rPr>
          <w:rFonts w:eastAsia="Calibri" w:cs="Arial"/>
        </w:rPr>
      </w:pPr>
    </w:p>
    <w:p w14:paraId="08EE3313" w14:textId="77777777" w:rsidR="005509A0" w:rsidRP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22"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you we may charge a reasonable administrative fee. If you want to access your data you can contact us using the contact details at the top of this notice. Under special circumstances, some information may be withheld.</w:t>
      </w:r>
    </w:p>
    <w:p w14:paraId="352A1ACC" w14:textId="77777777" w:rsidR="005509A0" w:rsidRPr="004B78FF" w:rsidRDefault="005509A0" w:rsidP="005509A0">
      <w:pPr>
        <w:spacing w:after="0" w:line="240" w:lineRule="auto"/>
        <w:rPr>
          <w:rFonts w:eastAsia="Calibri" w:cs="Arial"/>
        </w:rPr>
      </w:pPr>
    </w:p>
    <w:p w14:paraId="2B52D51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14:paraId="23C65436"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w:t>
      </w:r>
      <w:r w:rsidRPr="005509A0">
        <w:rPr>
          <w:rFonts w:eastAsia="Calibri" w:cs="Arial"/>
        </w:rPr>
        <w:lastRenderedPageBreak/>
        <w:t xml:space="preserve">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0A996892" w14:textId="77777777" w:rsidR="005509A0" w:rsidRPr="005509A0" w:rsidRDefault="005509A0" w:rsidP="005509A0">
      <w:pPr>
        <w:spacing w:after="0" w:line="240" w:lineRule="auto"/>
        <w:rPr>
          <w:rFonts w:eastAsia="Calibri" w:cs="Arial"/>
        </w:rPr>
      </w:pPr>
    </w:p>
    <w:p w14:paraId="3A4D716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14:paraId="4805018B"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purpose we said we would use it for or if you decide to withdraw your consent or if you object to the use of your information. If it transpires that the information was unlawfully used or is found to infringe the law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14:paraId="03190C03" w14:textId="77777777" w:rsidR="005509A0" w:rsidRPr="005509A0" w:rsidRDefault="005509A0" w:rsidP="005509A0">
      <w:pPr>
        <w:spacing w:after="0" w:line="240" w:lineRule="auto"/>
        <w:rPr>
          <w:rFonts w:eastAsia="Calibri" w:cs="Arial"/>
        </w:rPr>
      </w:pPr>
    </w:p>
    <w:p w14:paraId="72EE92BF" w14:textId="77777777" w:rsidR="005509A0" w:rsidRPr="005509A0" w:rsidRDefault="005509A0" w:rsidP="00A77713">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14:paraId="4580AA6A" w14:textId="77777777" w:rsidR="005509A0" w:rsidRDefault="005509A0" w:rsidP="00A77713">
      <w:pPr>
        <w:spacing w:after="0" w:line="240" w:lineRule="auto"/>
        <w:jc w:val="both"/>
        <w:rPr>
          <w:rFonts w:eastAsia="Calibri" w:cs="Arial"/>
        </w:rPr>
      </w:pPr>
      <w:r w:rsidRPr="005509A0">
        <w:rPr>
          <w:rFonts w:eastAsia="Calibri" w:cs="Arial"/>
        </w:rPr>
        <w:t>Restriction means marking information with the aim of limiting its processing in the future. Under this right you can request we restrict information processing for a period of time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restricted we can start to use the information again only if you have consented to this or where it is in connection with a legal claim or if it is to protect the rights of another person or there is a strong public interest. We will tell you before any restriction we have put in place is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14:paraId="74168D2E" w14:textId="77777777" w:rsidR="00F83B28" w:rsidRPr="005509A0" w:rsidRDefault="00F83B28" w:rsidP="00A77713">
      <w:pPr>
        <w:spacing w:after="0" w:line="240" w:lineRule="auto"/>
        <w:jc w:val="both"/>
        <w:rPr>
          <w:rFonts w:eastAsia="Calibri" w:cs="Arial"/>
        </w:rPr>
      </w:pPr>
    </w:p>
    <w:p w14:paraId="20331466"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14:paraId="62A25C1A" w14:textId="10D71452" w:rsidR="005509A0" w:rsidRPr="005509A0" w:rsidRDefault="005509A0" w:rsidP="00F44FE5">
      <w:pPr>
        <w:spacing w:after="0" w:line="240" w:lineRule="auto"/>
        <w:jc w:val="both"/>
        <w:rPr>
          <w:rFonts w:eastAsia="Calibri" w:cs="Arial"/>
        </w:rPr>
      </w:pPr>
      <w:r w:rsidRPr="005509A0">
        <w:rPr>
          <w:rFonts w:eastAsia="Calibri" w:cs="Arial"/>
        </w:rPr>
        <w:t xml:space="preserve">The purpose of this right is to give a person more control over their personal information. Data Portability means you have the right to receive a copy of personal information which you have given us in a structured, commonly-used,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14:paraId="09B4437D" w14:textId="77777777" w:rsidR="005509A0" w:rsidRPr="005509A0" w:rsidRDefault="005509A0" w:rsidP="005509A0">
      <w:pPr>
        <w:spacing w:after="0" w:line="240" w:lineRule="auto"/>
        <w:rPr>
          <w:rFonts w:eastAsia="Calibri" w:cs="Arial"/>
        </w:rPr>
      </w:pPr>
    </w:p>
    <w:p w14:paraId="638DD76B"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14:paraId="538E08E0" w14:textId="77777777"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14:paraId="0AF74D86" w14:textId="77777777" w:rsidR="00F44FE5" w:rsidRPr="005509A0" w:rsidRDefault="00F44FE5" w:rsidP="00F44FE5">
      <w:pPr>
        <w:spacing w:after="0" w:line="240" w:lineRule="auto"/>
        <w:jc w:val="both"/>
        <w:rPr>
          <w:rFonts w:eastAsia="Calibri" w:cs="Arial"/>
        </w:rPr>
      </w:pPr>
    </w:p>
    <w:p w14:paraId="4C65C07B" w14:textId="77777777" w:rsidR="005509A0" w:rsidRPr="005509A0" w:rsidRDefault="005509A0" w:rsidP="00F44FE5">
      <w:pPr>
        <w:spacing w:after="0" w:line="240" w:lineRule="auto"/>
        <w:jc w:val="both"/>
        <w:rPr>
          <w:rFonts w:eastAsia="Calibri" w:cs="Arial"/>
        </w:rPr>
      </w:pPr>
      <w:r w:rsidRPr="005509A0">
        <w:rPr>
          <w:rFonts w:eastAsia="Calibri" w:cs="Arial"/>
        </w:rPr>
        <w:t>You also have a separate right to object to processing if it is for direct marketing purposes. We do not use your information in this way but if we did we would tell you about it. This right also includes a specific right to object to research uses except where this is done in the public interest.</w:t>
      </w:r>
    </w:p>
    <w:p w14:paraId="76960E5D" w14:textId="77777777" w:rsidR="005509A0" w:rsidRPr="005509A0" w:rsidRDefault="005509A0" w:rsidP="005509A0">
      <w:pPr>
        <w:spacing w:after="0" w:line="240" w:lineRule="auto"/>
        <w:rPr>
          <w:rFonts w:eastAsia="Calibri" w:cs="Arial"/>
        </w:rPr>
      </w:pPr>
    </w:p>
    <w:p w14:paraId="75B20443"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14:paraId="495A6F8E" w14:textId="77777777" w:rsidR="005509A0" w:rsidRPr="004B78FF" w:rsidRDefault="005509A0" w:rsidP="00F44FE5">
      <w:pPr>
        <w:spacing w:after="0" w:line="240" w:lineRule="auto"/>
        <w:jc w:val="both"/>
        <w:rPr>
          <w:rFonts w:eastAsia="Calibri" w:cs="Arial"/>
        </w:rPr>
      </w:pPr>
      <w:r w:rsidRPr="005509A0">
        <w:rPr>
          <w:rFonts w:eastAsia="Calibri" w:cs="Arial"/>
        </w:rPr>
        <w:lastRenderedPageBreak/>
        <w:t>Profiling means any form of automated processing (i.e. processed by a computer and not a human being) of  personal information used to analyse, evaluate or predict things about someone; this can include things like someone’s health, personal preferences, interests, economic situation, reliability, performance at work behaviour, location or movements.</w:t>
      </w:r>
    </w:p>
    <w:p w14:paraId="2D76861C" w14:textId="77777777" w:rsidR="00F44FE5" w:rsidRPr="005509A0" w:rsidRDefault="00F44FE5" w:rsidP="00F44FE5">
      <w:pPr>
        <w:spacing w:after="0" w:line="240" w:lineRule="auto"/>
        <w:jc w:val="both"/>
        <w:rPr>
          <w:rFonts w:eastAsia="Calibri" w:cs="Arial"/>
        </w:rPr>
      </w:pPr>
    </w:p>
    <w:p w14:paraId="3703ACC0" w14:textId="77777777" w:rsidR="005509A0" w:rsidRPr="005509A0" w:rsidRDefault="005509A0" w:rsidP="00F44FE5">
      <w:pPr>
        <w:spacing w:after="0" w:line="240" w:lineRule="auto"/>
        <w:jc w:val="both"/>
        <w:rPr>
          <w:rFonts w:eastAsia="Calibri" w:cs="Arial"/>
        </w:rPr>
      </w:pPr>
      <w:r w:rsidRPr="005509A0">
        <w:rPr>
          <w:rFonts w:eastAsia="Calibri" w:cs="Arial"/>
        </w:rPr>
        <w:t>Under this right you can ask not to be subject to a decision made solely by automated means, including any profiling, which affects you in a legal way or has a similar significant effect. Automated decision-making and profiling is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14:paraId="23070DA8" w14:textId="77777777" w:rsidR="005509A0" w:rsidRPr="005509A0" w:rsidRDefault="005509A0" w:rsidP="005509A0">
      <w:pPr>
        <w:spacing w:after="0" w:line="240" w:lineRule="auto"/>
        <w:rPr>
          <w:rFonts w:eastAsia="Calibri" w:cs="Arial"/>
        </w:rPr>
      </w:pPr>
    </w:p>
    <w:p w14:paraId="4DA193A9" w14:textId="77777777" w:rsidR="00861BFF" w:rsidRDefault="00861BFF" w:rsidP="00F44FE5">
      <w:pPr>
        <w:autoSpaceDE w:val="0"/>
        <w:autoSpaceDN w:val="0"/>
        <w:adjustRightInd w:val="0"/>
        <w:spacing w:after="0" w:line="240" w:lineRule="auto"/>
        <w:jc w:val="both"/>
        <w:rPr>
          <w:rFonts w:cs="Arial"/>
          <w:b/>
          <w:color w:val="000000"/>
        </w:rPr>
      </w:pPr>
    </w:p>
    <w:p w14:paraId="60A39995" w14:textId="24C5A6ED"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Consent</w:t>
      </w:r>
    </w:p>
    <w:p w14:paraId="7F47C1C4" w14:textId="77777777"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14:paraId="7EE177D5" w14:textId="77777777" w:rsidR="005509A0" w:rsidRPr="005509A0" w:rsidRDefault="005509A0" w:rsidP="00F44FE5">
      <w:pPr>
        <w:autoSpaceDE w:val="0"/>
        <w:autoSpaceDN w:val="0"/>
        <w:adjustRightInd w:val="0"/>
        <w:spacing w:after="0" w:line="240" w:lineRule="auto"/>
        <w:jc w:val="both"/>
        <w:rPr>
          <w:rFonts w:cs="Arial"/>
          <w:color w:val="000000"/>
        </w:rPr>
      </w:pPr>
    </w:p>
    <w:p w14:paraId="2ABF1B7E"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Right to Complain to the Information Commissioner’s Office</w:t>
      </w:r>
      <w:r w:rsidR="00C70831">
        <w:rPr>
          <w:rFonts w:cs="Arial"/>
          <w:b/>
          <w:color w:val="000000"/>
        </w:rPr>
        <w:t xml:space="preserve"> (ICO)</w:t>
      </w:r>
    </w:p>
    <w:p w14:paraId="008E8705" w14:textId="6FC3478A"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Practice Manager. For independent advice about data protection, privacy and data-sharing issues, </w:t>
      </w:r>
      <w:r w:rsidR="00A93784">
        <w:rPr>
          <w:rFonts w:cs="Arial"/>
          <w:color w:val="000000"/>
        </w:rPr>
        <w:t>or</w:t>
      </w:r>
      <w:r w:rsidR="00A93784" w:rsidRPr="00A93784">
        <w:rPr>
          <w:rFonts w:cs="Arial"/>
          <w:color w:val="000000"/>
        </w:rPr>
        <w:t xml:space="preserve"> to complain to the 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14:paraId="319C63D5" w14:textId="77777777" w:rsidR="001C2E65" w:rsidRDefault="001C2E65" w:rsidP="00F44FE5">
      <w:pPr>
        <w:autoSpaceDE w:val="0"/>
        <w:autoSpaceDN w:val="0"/>
        <w:adjustRightInd w:val="0"/>
        <w:spacing w:after="0" w:line="240" w:lineRule="auto"/>
        <w:jc w:val="both"/>
        <w:rPr>
          <w:rFonts w:cs="Arial"/>
          <w:color w:val="000000"/>
        </w:rPr>
      </w:pPr>
    </w:p>
    <w:p w14:paraId="76DE80E9"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14:paraId="51047064"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Wycliffe House </w:t>
      </w:r>
    </w:p>
    <w:p w14:paraId="32589A8C" w14:textId="77777777" w:rsidR="00B650BA" w:rsidRDefault="00B650BA" w:rsidP="00F44FE5">
      <w:pPr>
        <w:autoSpaceDE w:val="0"/>
        <w:autoSpaceDN w:val="0"/>
        <w:adjustRightInd w:val="0"/>
        <w:spacing w:after="0" w:line="240" w:lineRule="auto"/>
        <w:jc w:val="both"/>
        <w:rPr>
          <w:rFonts w:cs="Arial"/>
          <w:color w:val="000000"/>
        </w:rPr>
      </w:pPr>
      <w:r>
        <w:rPr>
          <w:rFonts w:cs="Arial"/>
          <w:color w:val="000000"/>
        </w:rPr>
        <w:t>Water Lane</w:t>
      </w:r>
    </w:p>
    <w:p w14:paraId="0C2DCE1F"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Wilmslow </w:t>
      </w:r>
    </w:p>
    <w:p w14:paraId="544925E5"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Cheshire </w:t>
      </w:r>
    </w:p>
    <w:p w14:paraId="153FA998"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SK9 5AF </w:t>
      </w:r>
    </w:p>
    <w:p w14:paraId="4659F92C" w14:textId="77777777"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23" w:history="1">
        <w:r w:rsidR="00F83B28" w:rsidRPr="00086541">
          <w:rPr>
            <w:rStyle w:val="Hyperlink"/>
            <w:rFonts w:cs="Arial"/>
          </w:rPr>
          <w:t>www.ico.gov.uk</w:t>
        </w:r>
      </w:hyperlink>
    </w:p>
    <w:p w14:paraId="04B8D55E" w14:textId="77777777" w:rsidR="00F83B28" w:rsidRPr="005509A0" w:rsidRDefault="00F83B28" w:rsidP="00F44FE5">
      <w:pPr>
        <w:autoSpaceDE w:val="0"/>
        <w:autoSpaceDN w:val="0"/>
        <w:adjustRightInd w:val="0"/>
        <w:spacing w:after="0" w:line="240" w:lineRule="auto"/>
        <w:jc w:val="both"/>
        <w:rPr>
          <w:rFonts w:cs="Arial"/>
          <w:color w:val="000000"/>
        </w:rPr>
      </w:pPr>
    </w:p>
    <w:p w14:paraId="41DE3C75" w14:textId="77777777" w:rsidR="005509A0" w:rsidRPr="005509A0" w:rsidRDefault="005509A0" w:rsidP="00F44FE5">
      <w:pPr>
        <w:spacing w:after="0" w:line="240" w:lineRule="auto"/>
        <w:jc w:val="both"/>
        <w:rPr>
          <w:rFonts w:eastAsia="Calibri" w:cs="Arial"/>
          <w:b/>
          <w:sz w:val="28"/>
          <w:szCs w:val="28"/>
        </w:rPr>
      </w:pPr>
      <w:r w:rsidRPr="005509A0">
        <w:rPr>
          <w:rFonts w:eastAsia="Calibri" w:cs="Arial"/>
          <w:b/>
          <w:sz w:val="28"/>
          <w:szCs w:val="28"/>
        </w:rPr>
        <w:t>Data Protection Officer (DPO)</w:t>
      </w:r>
    </w:p>
    <w:p w14:paraId="05C22F05" w14:textId="7FE7D632" w:rsidR="005509A0" w:rsidRPr="004B78FF" w:rsidRDefault="005509A0" w:rsidP="00A93784">
      <w:pPr>
        <w:spacing w:after="0" w:line="240" w:lineRule="auto"/>
        <w:jc w:val="both"/>
        <w:rPr>
          <w:b/>
          <w:bCs/>
          <w:sz w:val="28"/>
          <w:szCs w:val="28"/>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 xml:space="preserve">The DPO for the </w:t>
      </w:r>
      <w:r w:rsidR="00861BFF">
        <w:rPr>
          <w:rFonts w:eastAsia="Calibri" w:cs="Arial"/>
        </w:rPr>
        <w:t>practice</w:t>
      </w:r>
      <w:r w:rsidRPr="004B78FF">
        <w:rPr>
          <w:rFonts w:eastAsia="Calibri" w:cs="Arial"/>
        </w:rPr>
        <w:t xml:space="preserve"> is Liane Cotterill, who can be contacted via the contact details at the top of this notice</w:t>
      </w:r>
      <w:r w:rsidR="00F44FE5" w:rsidRPr="004B78FF">
        <w:rPr>
          <w:rFonts w:eastAsia="Calibri" w:cs="Arial"/>
        </w:rPr>
        <w:t>.</w:t>
      </w:r>
    </w:p>
    <w:p w14:paraId="0592967B" w14:textId="77777777" w:rsidR="005509A0" w:rsidRPr="004B78FF" w:rsidRDefault="005509A0" w:rsidP="005509A0">
      <w:pPr>
        <w:pStyle w:val="Default"/>
        <w:jc w:val="both"/>
        <w:rPr>
          <w:rFonts w:asciiTheme="minorHAnsi" w:hAnsiTheme="minorHAnsi"/>
          <w:b/>
          <w:bCs/>
          <w:sz w:val="28"/>
          <w:szCs w:val="28"/>
        </w:rPr>
      </w:pPr>
    </w:p>
    <w:p w14:paraId="63A3A0FB"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Change of Details </w:t>
      </w:r>
    </w:p>
    <w:p w14:paraId="1763B526" w14:textId="77777777"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in order for this to be amended. Please inform us of any changes so our records for you are accurate and up to date. </w:t>
      </w:r>
    </w:p>
    <w:p w14:paraId="67291EDC" w14:textId="77777777" w:rsidR="005509A0" w:rsidRPr="004B78FF" w:rsidRDefault="005509A0" w:rsidP="005509A0">
      <w:pPr>
        <w:pStyle w:val="Default"/>
        <w:rPr>
          <w:rFonts w:asciiTheme="minorHAnsi" w:hAnsiTheme="minorHAnsi"/>
          <w:sz w:val="23"/>
          <w:szCs w:val="23"/>
        </w:rPr>
      </w:pPr>
    </w:p>
    <w:p w14:paraId="2F91D6A2" w14:textId="77777777" w:rsidR="00155A0B" w:rsidRPr="004B78FF" w:rsidRDefault="00155A0B" w:rsidP="005509A0">
      <w:pPr>
        <w:pStyle w:val="Default"/>
        <w:rPr>
          <w:rFonts w:asciiTheme="minorHAnsi" w:hAnsiTheme="minorHAnsi"/>
          <w:sz w:val="28"/>
          <w:szCs w:val="28"/>
        </w:rPr>
      </w:pPr>
      <w:r w:rsidRPr="004B78FF">
        <w:rPr>
          <w:rFonts w:asciiTheme="minorHAnsi" w:hAnsiTheme="minorHAnsi"/>
          <w:b/>
          <w:bCs/>
          <w:sz w:val="28"/>
          <w:szCs w:val="28"/>
        </w:rPr>
        <w:t xml:space="preserve">Mobile telephone number </w:t>
      </w:r>
    </w:p>
    <w:p w14:paraId="08E3D03C" w14:textId="77777777" w:rsidR="00155A0B" w:rsidRPr="004B78FF" w:rsidRDefault="00155A0B" w:rsidP="005509A0">
      <w:pPr>
        <w:spacing w:after="0" w:line="240" w:lineRule="auto"/>
        <w:jc w:val="both"/>
        <w:rPr>
          <w:sz w:val="23"/>
          <w:szCs w:val="23"/>
        </w:rPr>
      </w:pPr>
      <w:r w:rsidRPr="004B78FF">
        <w:rPr>
          <w:sz w:val="23"/>
          <w:szCs w:val="23"/>
        </w:rPr>
        <w:t>If you provide us with your mobile phone number we may use this to send you reminders about your appointments or other health screening information. Please let us know if you do not wish to receive reminders on your mobile.</w:t>
      </w:r>
    </w:p>
    <w:p w14:paraId="26B836EF" w14:textId="77777777" w:rsidR="005509A0" w:rsidRPr="004B78FF" w:rsidRDefault="005509A0" w:rsidP="005509A0">
      <w:pPr>
        <w:spacing w:after="0" w:line="240" w:lineRule="auto"/>
        <w:jc w:val="both"/>
        <w:rPr>
          <w:sz w:val="23"/>
          <w:szCs w:val="23"/>
        </w:rPr>
      </w:pPr>
    </w:p>
    <w:p w14:paraId="04203DF4"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14:paraId="63F565EC" w14:textId="75185604" w:rsidR="00155A0B" w:rsidRPr="004B78FF" w:rsidRDefault="00155A0B" w:rsidP="005509A0">
      <w:pPr>
        <w:jc w:val="both"/>
        <w:rPr>
          <w:sz w:val="23"/>
          <w:szCs w:val="23"/>
        </w:rPr>
      </w:pPr>
      <w:r w:rsidRPr="004B78FF">
        <w:rPr>
          <w:sz w:val="23"/>
          <w:szCs w:val="23"/>
        </w:rPr>
        <w:t xml:space="preserve">We will keep our Privacy Notice under regular review. This notice was last reviewed in </w:t>
      </w:r>
      <w:r w:rsidR="00CF7024">
        <w:rPr>
          <w:sz w:val="23"/>
          <w:szCs w:val="23"/>
        </w:rPr>
        <w:t>July</w:t>
      </w:r>
      <w:r w:rsidR="0000492A">
        <w:rPr>
          <w:sz w:val="23"/>
          <w:szCs w:val="23"/>
        </w:rPr>
        <w:t xml:space="preserve"> 202</w:t>
      </w:r>
      <w:r w:rsidR="00740402">
        <w:rPr>
          <w:sz w:val="23"/>
          <w:szCs w:val="23"/>
        </w:rPr>
        <w:t>3</w:t>
      </w:r>
      <w:r w:rsidR="0000492A">
        <w:rPr>
          <w:sz w:val="23"/>
          <w:szCs w:val="23"/>
        </w:rPr>
        <w:t>.</w:t>
      </w:r>
    </w:p>
    <w:p w14:paraId="5853F5FC" w14:textId="77777777" w:rsidR="00155A0B" w:rsidRDefault="00155A0B" w:rsidP="00155A0B"/>
    <w:sectPr w:rsidR="00155A0B">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10159" w14:textId="77777777" w:rsidR="001243EC" w:rsidRDefault="001243EC" w:rsidP="001243EC">
      <w:pPr>
        <w:spacing w:after="0" w:line="240" w:lineRule="auto"/>
      </w:pPr>
      <w:r>
        <w:separator/>
      </w:r>
    </w:p>
  </w:endnote>
  <w:endnote w:type="continuationSeparator" w:id="0">
    <w:p w14:paraId="4FC553EA" w14:textId="77777777" w:rsidR="001243EC" w:rsidRDefault="001243EC"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B59" w14:textId="41A8D243" w:rsidR="001243EC" w:rsidRDefault="001243EC">
    <w:pPr>
      <w:pStyle w:val="Footer"/>
    </w:pPr>
    <w:r>
      <w:t>GP Privacy Notice V1.</w:t>
    </w:r>
    <w:r w:rsidR="00D520DA">
      <w:t>3</w:t>
    </w:r>
  </w:p>
  <w:p w14:paraId="73DF122C" w14:textId="04972318" w:rsidR="001243EC" w:rsidRDefault="00CF7024">
    <w:pPr>
      <w:pStyle w:val="Footer"/>
    </w:pPr>
    <w:r>
      <w:t>July</w:t>
    </w:r>
    <w:r w:rsidR="0000492A">
      <w:t xml:space="preserve"> 202</w:t>
    </w:r>
    <w:r w:rsidR="00D520DA">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0A9ED" w14:textId="77777777" w:rsidR="001243EC" w:rsidRDefault="001243EC" w:rsidP="001243EC">
      <w:pPr>
        <w:spacing w:after="0" w:line="240" w:lineRule="auto"/>
      </w:pPr>
      <w:r>
        <w:separator/>
      </w:r>
    </w:p>
  </w:footnote>
  <w:footnote w:type="continuationSeparator" w:id="0">
    <w:p w14:paraId="0108B2C5" w14:textId="77777777" w:rsidR="001243EC" w:rsidRDefault="001243EC" w:rsidP="00124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200A" w14:textId="77777777" w:rsidR="00BA2373" w:rsidRDefault="00BA2373" w:rsidP="00BA2373">
    <w:pPr>
      <w:pStyle w:val="Header"/>
      <w:jc w:val="center"/>
    </w:pPr>
    <w:r>
      <w:t>OFFICAL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6659841">
    <w:abstractNumId w:val="1"/>
  </w:num>
  <w:num w:numId="2" w16cid:durableId="408309467">
    <w:abstractNumId w:val="0"/>
  </w:num>
  <w:num w:numId="3" w16cid:durableId="18947365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0B"/>
    <w:rsid w:val="0000492A"/>
    <w:rsid w:val="00026A67"/>
    <w:rsid w:val="000456C3"/>
    <w:rsid w:val="0005686B"/>
    <w:rsid w:val="00062369"/>
    <w:rsid w:val="0007151A"/>
    <w:rsid w:val="001243EC"/>
    <w:rsid w:val="00147383"/>
    <w:rsid w:val="00155A0B"/>
    <w:rsid w:val="0017418E"/>
    <w:rsid w:val="001C2E65"/>
    <w:rsid w:val="00237D8B"/>
    <w:rsid w:val="00255D11"/>
    <w:rsid w:val="00286A50"/>
    <w:rsid w:val="002A510B"/>
    <w:rsid w:val="002B435A"/>
    <w:rsid w:val="002E76E8"/>
    <w:rsid w:val="00357102"/>
    <w:rsid w:val="00392ACF"/>
    <w:rsid w:val="003E35AB"/>
    <w:rsid w:val="00463AAD"/>
    <w:rsid w:val="004B78FF"/>
    <w:rsid w:val="004C36E4"/>
    <w:rsid w:val="004D5CF0"/>
    <w:rsid w:val="00515C95"/>
    <w:rsid w:val="00517523"/>
    <w:rsid w:val="005509A0"/>
    <w:rsid w:val="00552402"/>
    <w:rsid w:val="006423FA"/>
    <w:rsid w:val="00696AEF"/>
    <w:rsid w:val="006F0239"/>
    <w:rsid w:val="00740402"/>
    <w:rsid w:val="00751CAF"/>
    <w:rsid w:val="00861BFF"/>
    <w:rsid w:val="008C66BF"/>
    <w:rsid w:val="00915C93"/>
    <w:rsid w:val="009312EF"/>
    <w:rsid w:val="00955DF3"/>
    <w:rsid w:val="009573F4"/>
    <w:rsid w:val="009A4974"/>
    <w:rsid w:val="00A77713"/>
    <w:rsid w:val="00A93784"/>
    <w:rsid w:val="00A96210"/>
    <w:rsid w:val="00B116A3"/>
    <w:rsid w:val="00B37B8A"/>
    <w:rsid w:val="00B650BA"/>
    <w:rsid w:val="00BA2373"/>
    <w:rsid w:val="00C55E59"/>
    <w:rsid w:val="00C70831"/>
    <w:rsid w:val="00CC4080"/>
    <w:rsid w:val="00CF7024"/>
    <w:rsid w:val="00D520DA"/>
    <w:rsid w:val="00D959BA"/>
    <w:rsid w:val="00E70428"/>
    <w:rsid w:val="00E80D4A"/>
    <w:rsid w:val="00EA7C1A"/>
    <w:rsid w:val="00F44FE5"/>
    <w:rsid w:val="00F60DE0"/>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5BDD"/>
  <w15:docId w15:val="{4D49D3CB-5260-4637-934D-2FB55D43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 w:type="character" w:styleId="UnresolvedMention">
    <w:name w:val="Unresolved Mention"/>
    <w:basedOn w:val="DefaultParagraphFont"/>
    <w:uiPriority w:val="99"/>
    <w:semiHidden/>
    <w:unhideWhenUsed/>
    <w:rsid w:val="0000492A"/>
    <w:rPr>
      <w:color w:val="605E5C"/>
      <w:shd w:val="clear" w:color="auto" w:fill="E1DFDD"/>
    </w:rPr>
  </w:style>
  <w:style w:type="paragraph" w:styleId="Revision">
    <w:name w:val="Revision"/>
    <w:hidden/>
    <w:uiPriority w:val="99"/>
    <w:semiHidden/>
    <w:rsid w:val="00D520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75374">
      <w:bodyDiv w:val="1"/>
      <w:marLeft w:val="0"/>
      <w:marRight w:val="0"/>
      <w:marTop w:val="0"/>
      <w:marBottom w:val="0"/>
      <w:divBdr>
        <w:top w:val="none" w:sz="0" w:space="0" w:color="auto"/>
        <w:left w:val="none" w:sz="0" w:space="0" w:color="auto"/>
        <w:bottom w:val="none" w:sz="0" w:space="0" w:color="auto"/>
        <w:right w:val="none" w:sz="0" w:space="0" w:color="auto"/>
      </w:divBdr>
    </w:div>
    <w:div w:id="858396236">
      <w:bodyDiv w:val="1"/>
      <w:marLeft w:val="0"/>
      <w:marRight w:val="0"/>
      <w:marTop w:val="0"/>
      <w:marBottom w:val="0"/>
      <w:divBdr>
        <w:top w:val="none" w:sz="0" w:space="0" w:color="auto"/>
        <w:left w:val="none" w:sz="0" w:space="0" w:color="auto"/>
        <w:bottom w:val="none" w:sz="0" w:space="0" w:color="auto"/>
        <w:right w:val="none" w:sz="0" w:space="0" w:color="auto"/>
      </w:divBdr>
    </w:div>
    <w:div w:id="189781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 TargetMode="External"/><Relationship Id="rId13" Type="http://schemas.openxmlformats.org/officeDocument/2006/relationships/hyperlink" Target="https://www.gov.uk/government/publications/code-of-data-matching-practice-for-national-fraud-initiative" TargetMode="External"/><Relationship Id="rId18" Type="http://schemas.openxmlformats.org/officeDocument/2006/relationships/hyperlink" Target="https://www.nhs.uk/your-nhs-data-matter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hs.uk/using-the-nhs/about-the-nhs/opt-out-of-sharing-your-health-records/" TargetMode="External"/><Relationship Id="rId7" Type="http://schemas.openxmlformats.org/officeDocument/2006/relationships/hyperlink" Target="https://www.gov.uk/government/publications/the-nhs-constitution-for-england" TargetMode="External"/><Relationship Id="rId12" Type="http://schemas.openxmlformats.org/officeDocument/2006/relationships/hyperlink" Target="https://gbr01.safelinks.protection.outlook.com/?url=https%3A%2F%2Fdigital.nhs.uk%2Fcoronavirus%2Fcoronavirus-covid-19-response-information-governance-hub%2Fthe-nhs-england-opensafely-covid-19-service-privacy-notice&amp;data=05%7C01%7Cliane.cotterill%40nhs.net%7C27c3e350b94d42991d2708db91c8f71d%7C37c354b285b047f5b22207b48d774ee3%7C0%7C0%7C638264064547959994%7CUnknown%7CTWFpbGZsb3d8eyJWIjoiMC4wLjAwMDAiLCJQIjoiV2luMzIiLCJBTiI6Ik1haWwiLCJXVCI6Mn0%3D%7C3000%7C%7C%7C&amp;sdata=1AeGEso8vPAMehwwhULBOhKqMHNFbQx0VCrvRhqc98c%3D&amp;reserved=0" TargetMode="External"/><Relationship Id="rId17" Type="http://schemas.openxmlformats.org/officeDocument/2006/relationships/hyperlink" Target="https://www.nhs.uk/your-nhs-data-matter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hsx.nhs.uk/information-governance/guidance/records-management-code/" TargetMode="External"/><Relationship Id="rId20" Type="http://schemas.openxmlformats.org/officeDocument/2006/relationships/hyperlink" Target="https://www.nhs.uk/using-the-nhs/about-the-nhs/opt-out-of-sharing-your-health-recor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services/gp-connect/gp-connect-in-your-organisation/gp-connect-privacy-notic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igital.nhs.uk/services/summary-care-records-scr/summary-care-record-supplementary-transparency-notice" TargetMode="External"/><Relationship Id="rId23" Type="http://schemas.openxmlformats.org/officeDocument/2006/relationships/hyperlink" Target="http://www.ico.gov.uk" TargetMode="External"/><Relationship Id="rId10" Type="http://schemas.openxmlformats.org/officeDocument/2006/relationships/hyperlink" Target="https://ico.org.uk/about-the-ico/what-we-do/register-of-data-controllers/" TargetMode="External"/><Relationship Id="rId19"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4" Type="http://schemas.openxmlformats.org/officeDocument/2006/relationships/hyperlink" Target="https://www.england.nhs.uk/ourwork/tsd/ig/risk-stratification%20/" TargetMode="External"/><Relationship Id="rId22" Type="http://schemas.openxmlformats.org/officeDocument/2006/relationships/hyperlink" Target="https://ico.org.uk/for-the-public/personal-informa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5250</Words>
  <Characters>29931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RICHARDSON, Sarah (COULBY MEDICAL PRACTICE)</cp:lastModifiedBy>
  <cp:revision>3</cp:revision>
  <dcterms:created xsi:type="dcterms:W3CDTF">2023-09-18T11:32:00Z</dcterms:created>
  <dcterms:modified xsi:type="dcterms:W3CDTF">2024-04-22T13:43:00Z</dcterms:modified>
</cp:coreProperties>
</file>